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B256" w14:textId="1DD360F0" w:rsidR="00676949" w:rsidRPr="00676949" w:rsidRDefault="004D7F5D" w:rsidP="00676949">
      <w:pPr>
        <w:pStyle w:val="Default"/>
        <w:jc w:val="center"/>
        <w:rPr>
          <w:rFonts w:ascii="Calibri" w:eastAsia="Calibri" w:hAnsi="Calibri" w:cs="Calibri"/>
          <w:b/>
          <w:color w:val="auto"/>
          <w:u w:val="single"/>
        </w:rPr>
      </w:pPr>
      <w:r w:rsidRPr="004D7F5D">
        <w:rPr>
          <w:rFonts w:ascii="Calibri" w:eastAsia="Calibri" w:hAnsi="Calibri" w:cs="Calibri"/>
          <w:b/>
          <w:color w:val="auto"/>
          <w:u w:val="single"/>
        </w:rPr>
        <w:t>En el marco de Hospitality 4.0 Congress</w:t>
      </w:r>
      <w:r w:rsidR="006E4E18">
        <w:rPr>
          <w:rFonts w:ascii="Calibri" w:eastAsia="Calibri" w:hAnsi="Calibri" w:cs="Calibri"/>
          <w:b/>
          <w:color w:val="auto"/>
          <w:u w:val="single"/>
        </w:rPr>
        <w:br/>
      </w:r>
    </w:p>
    <w:p w14:paraId="75883D89" w14:textId="06AD95ED" w:rsidR="00CD1226" w:rsidRDefault="00CD1226" w:rsidP="004036EA">
      <w:pPr>
        <w:spacing w:before="0"/>
        <w:jc w:val="center"/>
        <w:rPr>
          <w:rFonts w:ascii="Calibri" w:eastAsia="Calibri" w:hAnsi="Calibri" w:cs="Calibri"/>
          <w:b/>
          <w:sz w:val="32"/>
          <w:szCs w:val="32"/>
        </w:rPr>
      </w:pPr>
      <w:r w:rsidRPr="00CD1226">
        <w:rPr>
          <w:rFonts w:ascii="Calibri" w:eastAsia="Calibri" w:hAnsi="Calibri" w:cs="Calibri"/>
          <w:b/>
          <w:sz w:val="32"/>
          <w:szCs w:val="32"/>
        </w:rPr>
        <w:t xml:space="preserve">La transformación del sector hotelero y la llegada de inversores, claves de Hotel Trends </w:t>
      </w:r>
    </w:p>
    <w:p w14:paraId="3329D926" w14:textId="2931C611" w:rsidR="00DC571C" w:rsidRDefault="007177F9" w:rsidP="004036EA">
      <w:pPr>
        <w:spacing w:before="0"/>
        <w:jc w:val="center"/>
        <w:rPr>
          <w:rFonts w:ascii="Calibri" w:eastAsia="Calibri" w:hAnsi="Calibri" w:cs="Calibri"/>
          <w:b/>
          <w:sz w:val="22"/>
          <w:szCs w:val="22"/>
        </w:rPr>
      </w:pPr>
      <w:r>
        <w:rPr>
          <w:rFonts w:ascii="Calibri" w:eastAsia="Calibri" w:hAnsi="Calibri" w:cs="Calibri"/>
          <w:b/>
          <w:sz w:val="22"/>
          <w:szCs w:val="22"/>
        </w:rPr>
        <w:t>HIP202</w:t>
      </w:r>
      <w:r w:rsidR="00F103B2">
        <w:rPr>
          <w:rFonts w:ascii="Calibri" w:eastAsia="Calibri" w:hAnsi="Calibri" w:cs="Calibri"/>
          <w:b/>
          <w:sz w:val="22"/>
          <w:szCs w:val="22"/>
        </w:rPr>
        <w:t>2</w:t>
      </w:r>
      <w:r>
        <w:rPr>
          <w:rFonts w:ascii="Calibri" w:eastAsia="Calibri" w:hAnsi="Calibri" w:cs="Calibri"/>
          <w:b/>
          <w:sz w:val="22"/>
          <w:szCs w:val="22"/>
        </w:rPr>
        <w:t xml:space="preserve"> </w:t>
      </w:r>
      <w:r w:rsidR="00E515F8">
        <w:rPr>
          <w:rFonts w:ascii="Calibri" w:eastAsia="Calibri" w:hAnsi="Calibri" w:cs="Calibri"/>
          <w:b/>
          <w:sz w:val="22"/>
          <w:szCs w:val="22"/>
        </w:rPr>
        <w:t>reunirá a</w:t>
      </w:r>
      <w:r w:rsidR="00FF77A0">
        <w:rPr>
          <w:rFonts w:ascii="Calibri" w:eastAsia="Calibri" w:hAnsi="Calibri" w:cs="Calibri"/>
          <w:b/>
          <w:sz w:val="22"/>
          <w:szCs w:val="22"/>
        </w:rPr>
        <w:t xml:space="preserve"> directivos </w:t>
      </w:r>
      <w:r w:rsidR="00E515F8">
        <w:rPr>
          <w:rFonts w:ascii="Calibri" w:eastAsia="Calibri" w:hAnsi="Calibri" w:cs="Calibri"/>
          <w:b/>
          <w:sz w:val="22"/>
          <w:szCs w:val="22"/>
        </w:rPr>
        <w:t>hoteleros para analizar</w:t>
      </w:r>
      <w:r>
        <w:rPr>
          <w:rFonts w:ascii="Calibri" w:eastAsia="Calibri" w:hAnsi="Calibri" w:cs="Calibri"/>
          <w:b/>
          <w:sz w:val="22"/>
          <w:szCs w:val="22"/>
        </w:rPr>
        <w:t xml:space="preserve"> </w:t>
      </w:r>
      <w:r w:rsidR="00DC571C">
        <w:rPr>
          <w:rFonts w:ascii="Calibri" w:eastAsia="Calibri" w:hAnsi="Calibri" w:cs="Calibri"/>
          <w:b/>
          <w:sz w:val="22"/>
          <w:szCs w:val="22"/>
        </w:rPr>
        <w:t>el momento transformador que vive la industria</w:t>
      </w:r>
      <w:r w:rsidR="00E515F8">
        <w:rPr>
          <w:rFonts w:ascii="Calibri" w:eastAsia="Calibri" w:hAnsi="Calibri" w:cs="Calibri"/>
          <w:b/>
          <w:sz w:val="22"/>
          <w:szCs w:val="22"/>
        </w:rPr>
        <w:t xml:space="preserve">, </w:t>
      </w:r>
      <w:r w:rsidR="007801DC">
        <w:rPr>
          <w:rFonts w:ascii="Calibri" w:eastAsia="Calibri" w:hAnsi="Calibri" w:cs="Calibri"/>
          <w:b/>
          <w:sz w:val="22"/>
          <w:szCs w:val="22"/>
        </w:rPr>
        <w:t xml:space="preserve">el </w:t>
      </w:r>
      <w:r w:rsidR="00BE2F1F" w:rsidRPr="00BE2F1F">
        <w:rPr>
          <w:rFonts w:ascii="Calibri" w:eastAsia="Calibri" w:hAnsi="Calibri" w:cs="Calibri"/>
          <w:b/>
          <w:sz w:val="22"/>
          <w:szCs w:val="22"/>
        </w:rPr>
        <w:t>mercado de inversión hotelero europeo</w:t>
      </w:r>
      <w:r w:rsidR="00E515F8">
        <w:rPr>
          <w:rFonts w:ascii="Calibri" w:eastAsia="Calibri" w:hAnsi="Calibri" w:cs="Calibri"/>
          <w:b/>
          <w:sz w:val="22"/>
          <w:szCs w:val="22"/>
        </w:rPr>
        <w:t>,</w:t>
      </w:r>
      <w:r w:rsidR="00DC571C">
        <w:rPr>
          <w:rFonts w:ascii="Calibri" w:eastAsia="Calibri" w:hAnsi="Calibri" w:cs="Calibri"/>
          <w:b/>
          <w:sz w:val="22"/>
          <w:szCs w:val="22"/>
        </w:rPr>
        <w:t xml:space="preserve"> y la creación de condiciones laborales atractivas que atraigan </w:t>
      </w:r>
      <w:r w:rsidR="002822DE">
        <w:rPr>
          <w:rFonts w:ascii="Calibri" w:eastAsia="Calibri" w:hAnsi="Calibri" w:cs="Calibri"/>
          <w:b/>
          <w:sz w:val="22"/>
          <w:szCs w:val="22"/>
        </w:rPr>
        <w:t>a nuevos profesionales</w:t>
      </w:r>
    </w:p>
    <w:p w14:paraId="2B1BA964" w14:textId="291B930D" w:rsidR="00B11AE9" w:rsidRPr="00E66BC4" w:rsidRDefault="00925248" w:rsidP="00E66BC4">
      <w:pPr>
        <w:spacing w:before="0"/>
        <w:jc w:val="center"/>
        <w:rPr>
          <w:rFonts w:ascii="Calibri" w:eastAsia="Calibri" w:hAnsi="Calibri" w:cs="Calibri"/>
          <w:b/>
          <w:sz w:val="22"/>
          <w:szCs w:val="22"/>
        </w:rPr>
      </w:pPr>
      <w:r w:rsidRPr="00E66BC4">
        <w:rPr>
          <w:rFonts w:ascii="Calibri" w:eastAsia="Calibri" w:hAnsi="Calibri" w:cs="Calibri"/>
          <w:b/>
          <w:sz w:val="22"/>
          <w:szCs w:val="22"/>
        </w:rPr>
        <w:t>El F&amp;B Summit (</w:t>
      </w:r>
      <w:r w:rsidR="00E66BC4" w:rsidRPr="00E66BC4">
        <w:rPr>
          <w:rFonts w:ascii="Calibri" w:eastAsia="Calibri" w:hAnsi="Calibri" w:cs="Calibri"/>
          <w:b/>
          <w:sz w:val="22"/>
          <w:szCs w:val="22"/>
        </w:rPr>
        <w:t>Food &amp; Beverage), otro de los foros de</w:t>
      </w:r>
      <w:r w:rsidR="00E66BC4">
        <w:rPr>
          <w:rFonts w:ascii="Calibri" w:eastAsia="Calibri" w:hAnsi="Calibri" w:cs="Calibri"/>
          <w:b/>
          <w:sz w:val="22"/>
          <w:szCs w:val="22"/>
        </w:rPr>
        <w:t>stacados del Congreso</w:t>
      </w:r>
      <w:r w:rsidR="00A51155">
        <w:rPr>
          <w:rFonts w:ascii="Calibri" w:eastAsia="Calibri" w:hAnsi="Calibri" w:cs="Calibri"/>
          <w:b/>
          <w:sz w:val="22"/>
          <w:szCs w:val="22"/>
        </w:rPr>
        <w:t xml:space="preserve">, debatirá sobre cómo pasar del “todo incluido” </w:t>
      </w:r>
      <w:r w:rsidR="00B864AC">
        <w:rPr>
          <w:rFonts w:ascii="Calibri" w:eastAsia="Calibri" w:hAnsi="Calibri" w:cs="Calibri"/>
          <w:b/>
          <w:sz w:val="22"/>
          <w:szCs w:val="22"/>
        </w:rPr>
        <w:t xml:space="preserve">en los hoteles y resorts </w:t>
      </w:r>
      <w:r w:rsidR="00A51155">
        <w:rPr>
          <w:rFonts w:ascii="Calibri" w:eastAsia="Calibri" w:hAnsi="Calibri" w:cs="Calibri"/>
          <w:b/>
          <w:sz w:val="22"/>
          <w:szCs w:val="22"/>
        </w:rPr>
        <w:t>a una oferta más experiencial y exclusiva</w:t>
      </w:r>
    </w:p>
    <w:p w14:paraId="0EDE9FDD" w14:textId="386F7EA3" w:rsidR="00B03186" w:rsidRDefault="007177F9">
      <w:pPr>
        <w:spacing w:before="0"/>
        <w:jc w:val="both"/>
        <w:rPr>
          <w:rFonts w:ascii="Calibri" w:eastAsia="Calibri" w:hAnsi="Calibri" w:cs="Calibri"/>
          <w:sz w:val="22"/>
          <w:szCs w:val="22"/>
        </w:rPr>
      </w:pPr>
      <w:r>
        <w:rPr>
          <w:rFonts w:ascii="Calibri" w:eastAsia="Calibri" w:hAnsi="Calibri" w:cs="Calibri"/>
          <w:b/>
          <w:sz w:val="22"/>
          <w:szCs w:val="22"/>
        </w:rPr>
        <w:t xml:space="preserve">Madrid, </w:t>
      </w:r>
      <w:r w:rsidR="00CD1226" w:rsidRPr="00771173">
        <w:rPr>
          <w:rFonts w:ascii="Calibri" w:eastAsia="Calibri" w:hAnsi="Calibri" w:cs="Calibri"/>
          <w:b/>
          <w:sz w:val="22"/>
          <w:szCs w:val="22"/>
        </w:rPr>
        <w:t>10</w:t>
      </w:r>
      <w:r>
        <w:rPr>
          <w:rFonts w:ascii="Calibri" w:eastAsia="Calibri" w:hAnsi="Calibri" w:cs="Calibri"/>
          <w:b/>
          <w:sz w:val="22"/>
          <w:szCs w:val="22"/>
        </w:rPr>
        <w:t xml:space="preserve"> de </w:t>
      </w:r>
      <w:r w:rsidR="00AA0E87">
        <w:rPr>
          <w:rFonts w:ascii="Calibri" w:eastAsia="Calibri" w:hAnsi="Calibri" w:cs="Calibri"/>
          <w:b/>
          <w:sz w:val="22"/>
          <w:szCs w:val="22"/>
        </w:rPr>
        <w:t>febrero</w:t>
      </w:r>
      <w:r>
        <w:rPr>
          <w:rFonts w:ascii="Calibri" w:eastAsia="Calibri" w:hAnsi="Calibri" w:cs="Calibri"/>
          <w:b/>
          <w:sz w:val="22"/>
          <w:szCs w:val="22"/>
        </w:rPr>
        <w:t xml:space="preserve"> de 202</w:t>
      </w:r>
      <w:r w:rsidR="00AA0E87">
        <w:rPr>
          <w:rFonts w:ascii="Calibri" w:eastAsia="Calibri" w:hAnsi="Calibri" w:cs="Calibri"/>
          <w:b/>
          <w:sz w:val="22"/>
          <w:szCs w:val="22"/>
        </w:rPr>
        <w:t>2</w:t>
      </w:r>
      <w:r>
        <w:rPr>
          <w:rFonts w:ascii="Calibri" w:eastAsia="Calibri" w:hAnsi="Calibri" w:cs="Calibri"/>
          <w:b/>
          <w:sz w:val="22"/>
          <w:szCs w:val="22"/>
        </w:rPr>
        <w:t xml:space="preserve">.- </w:t>
      </w:r>
      <w:bookmarkStart w:id="0" w:name="bookmark=id.gjdgxs" w:colFirst="0" w:colLast="0"/>
      <w:bookmarkEnd w:id="0"/>
      <w:r w:rsidR="000E2EA4">
        <w:rPr>
          <w:rFonts w:ascii="Calibri" w:eastAsia="Calibri" w:hAnsi="Calibri" w:cs="Calibri"/>
          <w:b/>
          <w:bCs/>
          <w:sz w:val="22"/>
          <w:szCs w:val="22"/>
        </w:rPr>
        <w:fldChar w:fldCharType="begin"/>
      </w:r>
      <w:r w:rsidR="000E2EA4">
        <w:rPr>
          <w:rFonts w:ascii="Calibri" w:eastAsia="Calibri" w:hAnsi="Calibri" w:cs="Calibri"/>
          <w:b/>
          <w:bCs/>
          <w:sz w:val="22"/>
          <w:szCs w:val="22"/>
        </w:rPr>
        <w:instrText xml:space="preserve"> HYPERLINK "https://www.expohip.com/" </w:instrText>
      </w:r>
      <w:r w:rsidR="000E2EA4">
        <w:rPr>
          <w:rFonts w:ascii="Calibri" w:eastAsia="Calibri" w:hAnsi="Calibri" w:cs="Calibri"/>
          <w:b/>
          <w:bCs/>
          <w:sz w:val="22"/>
          <w:szCs w:val="22"/>
        </w:rPr>
        <w:fldChar w:fldCharType="separate"/>
      </w:r>
      <w:r w:rsidRPr="000E2EA4">
        <w:rPr>
          <w:rStyle w:val="Hipervnculo"/>
          <w:rFonts w:ascii="Calibri" w:eastAsia="Calibri" w:hAnsi="Calibri" w:cs="Calibri"/>
          <w:b/>
          <w:bCs/>
          <w:sz w:val="22"/>
          <w:szCs w:val="22"/>
        </w:rPr>
        <w:t>HIP – Horeca Professional Expo 202</w:t>
      </w:r>
      <w:r w:rsidR="008E1E40" w:rsidRPr="000E2EA4">
        <w:rPr>
          <w:rStyle w:val="Hipervnculo"/>
          <w:rFonts w:ascii="Calibri" w:eastAsia="Calibri" w:hAnsi="Calibri" w:cs="Calibri"/>
          <w:b/>
          <w:bCs/>
          <w:sz w:val="22"/>
          <w:szCs w:val="22"/>
        </w:rPr>
        <w:t>2</w:t>
      </w:r>
      <w:r w:rsidR="000E2EA4">
        <w:rPr>
          <w:rFonts w:ascii="Calibri" w:eastAsia="Calibri" w:hAnsi="Calibri" w:cs="Calibri"/>
          <w:b/>
          <w:bCs/>
          <w:sz w:val="22"/>
          <w:szCs w:val="22"/>
        </w:rPr>
        <w:fldChar w:fldCharType="end"/>
      </w:r>
      <w:r w:rsidR="006E4E18">
        <w:rPr>
          <w:rFonts w:ascii="Calibri" w:eastAsia="Calibri" w:hAnsi="Calibri" w:cs="Calibri"/>
          <w:sz w:val="22"/>
          <w:szCs w:val="22"/>
        </w:rPr>
        <w:t xml:space="preserve">, que celebra su sexta edición </w:t>
      </w:r>
      <w:r w:rsidR="001F584C">
        <w:rPr>
          <w:rFonts w:ascii="Calibri" w:eastAsia="Calibri" w:hAnsi="Calibri" w:cs="Calibri"/>
          <w:sz w:val="22"/>
          <w:szCs w:val="22"/>
        </w:rPr>
        <w:t>del próximo</w:t>
      </w:r>
      <w:r w:rsidR="006E4E18">
        <w:rPr>
          <w:rFonts w:ascii="Calibri" w:eastAsia="Calibri" w:hAnsi="Calibri" w:cs="Calibri"/>
          <w:sz w:val="22"/>
          <w:szCs w:val="22"/>
        </w:rPr>
        <w:t xml:space="preserve"> 7 al 9 de marzo en IFEMA Madrid, vuelve </w:t>
      </w:r>
      <w:r w:rsidR="008C1414">
        <w:rPr>
          <w:rFonts w:ascii="Calibri" w:eastAsia="Calibri" w:hAnsi="Calibri" w:cs="Calibri"/>
          <w:sz w:val="22"/>
          <w:szCs w:val="22"/>
        </w:rPr>
        <w:t>a traer a</w:t>
      </w:r>
      <w:r w:rsidR="00185E0F">
        <w:rPr>
          <w:rFonts w:ascii="Calibri" w:eastAsia="Calibri" w:hAnsi="Calibri" w:cs="Calibri"/>
          <w:sz w:val="22"/>
          <w:szCs w:val="22"/>
        </w:rPr>
        <w:t xml:space="preserve"> </w:t>
      </w:r>
      <w:r w:rsidR="008C1414">
        <w:rPr>
          <w:rFonts w:ascii="Calibri" w:eastAsia="Calibri" w:hAnsi="Calibri" w:cs="Calibri"/>
          <w:sz w:val="22"/>
          <w:szCs w:val="22"/>
        </w:rPr>
        <w:t>Hospitality 4.0 Congress</w:t>
      </w:r>
      <w:r w:rsidR="006E4E18">
        <w:rPr>
          <w:rFonts w:ascii="Calibri" w:eastAsia="Calibri" w:hAnsi="Calibri" w:cs="Calibri"/>
          <w:sz w:val="22"/>
          <w:szCs w:val="22"/>
        </w:rPr>
        <w:t xml:space="preserve"> uno de sus </w:t>
      </w:r>
      <w:r w:rsidR="00D94D44">
        <w:rPr>
          <w:rFonts w:ascii="Calibri" w:eastAsia="Calibri" w:hAnsi="Calibri" w:cs="Calibri"/>
          <w:sz w:val="22"/>
          <w:szCs w:val="22"/>
        </w:rPr>
        <w:t>summits</w:t>
      </w:r>
      <w:r w:rsidR="006E4E18">
        <w:rPr>
          <w:rFonts w:ascii="Calibri" w:eastAsia="Calibri" w:hAnsi="Calibri" w:cs="Calibri"/>
          <w:sz w:val="22"/>
          <w:szCs w:val="22"/>
        </w:rPr>
        <w:t xml:space="preserve"> estrella, </w:t>
      </w:r>
      <w:r w:rsidR="006E4E18" w:rsidRPr="00B808BB">
        <w:rPr>
          <w:rFonts w:ascii="Calibri" w:eastAsia="Calibri" w:hAnsi="Calibri" w:cs="Calibri"/>
          <w:b/>
          <w:bCs/>
          <w:sz w:val="22"/>
          <w:szCs w:val="22"/>
        </w:rPr>
        <w:t>Hotel Trends</w:t>
      </w:r>
      <w:r w:rsidR="006E4E18">
        <w:rPr>
          <w:rFonts w:ascii="Calibri" w:eastAsia="Calibri" w:hAnsi="Calibri" w:cs="Calibri"/>
          <w:sz w:val="22"/>
          <w:szCs w:val="22"/>
        </w:rPr>
        <w:t xml:space="preserve">. </w:t>
      </w:r>
      <w:r w:rsidR="00B808BB">
        <w:rPr>
          <w:rFonts w:ascii="Calibri" w:eastAsia="Calibri" w:hAnsi="Calibri" w:cs="Calibri"/>
          <w:sz w:val="22"/>
          <w:szCs w:val="22"/>
        </w:rPr>
        <w:t>Un foro que</w:t>
      </w:r>
      <w:r w:rsidR="006E4E18">
        <w:rPr>
          <w:rFonts w:ascii="Calibri" w:eastAsia="Calibri" w:hAnsi="Calibri" w:cs="Calibri"/>
          <w:sz w:val="22"/>
          <w:szCs w:val="22"/>
        </w:rPr>
        <w:t xml:space="preserve"> reunirá a los directivos y expertos más importantes del sector hotelero </w:t>
      </w:r>
      <w:r w:rsidR="00B808BB">
        <w:rPr>
          <w:rFonts w:ascii="Calibri" w:eastAsia="Calibri" w:hAnsi="Calibri" w:cs="Calibri"/>
          <w:sz w:val="22"/>
          <w:szCs w:val="22"/>
        </w:rPr>
        <w:t xml:space="preserve">para analizar </w:t>
      </w:r>
      <w:r w:rsidR="006E4E18">
        <w:rPr>
          <w:rFonts w:ascii="Calibri" w:eastAsia="Calibri" w:hAnsi="Calibri" w:cs="Calibri"/>
          <w:sz w:val="22"/>
          <w:szCs w:val="22"/>
        </w:rPr>
        <w:t xml:space="preserve">las últimas tendencias que están ocurriendo </w:t>
      </w:r>
      <w:r w:rsidR="001F584C">
        <w:rPr>
          <w:rFonts w:ascii="Calibri" w:eastAsia="Calibri" w:hAnsi="Calibri" w:cs="Calibri"/>
          <w:sz w:val="22"/>
          <w:szCs w:val="22"/>
        </w:rPr>
        <w:t>en el mercado</w:t>
      </w:r>
      <w:r w:rsidR="006D662D">
        <w:rPr>
          <w:rFonts w:ascii="Calibri" w:eastAsia="Calibri" w:hAnsi="Calibri" w:cs="Calibri"/>
          <w:sz w:val="22"/>
          <w:szCs w:val="22"/>
        </w:rPr>
        <w:t>, así como</w:t>
      </w:r>
      <w:r w:rsidR="006E4E18">
        <w:rPr>
          <w:rFonts w:ascii="Calibri" w:eastAsia="Calibri" w:hAnsi="Calibri" w:cs="Calibri"/>
          <w:sz w:val="22"/>
          <w:szCs w:val="22"/>
        </w:rPr>
        <w:t xml:space="preserve"> abrir</w:t>
      </w:r>
      <w:r w:rsidR="001F584C">
        <w:rPr>
          <w:rFonts w:ascii="Calibri" w:eastAsia="Calibri" w:hAnsi="Calibri" w:cs="Calibri"/>
          <w:sz w:val="22"/>
          <w:szCs w:val="22"/>
        </w:rPr>
        <w:t xml:space="preserve"> </w:t>
      </w:r>
      <w:r w:rsidR="00B808BB">
        <w:rPr>
          <w:rFonts w:ascii="Calibri" w:eastAsia="Calibri" w:hAnsi="Calibri" w:cs="Calibri"/>
          <w:sz w:val="22"/>
          <w:szCs w:val="22"/>
        </w:rPr>
        <w:t>el</w:t>
      </w:r>
      <w:r w:rsidR="006E4E18">
        <w:rPr>
          <w:rFonts w:ascii="Calibri" w:eastAsia="Calibri" w:hAnsi="Calibri" w:cs="Calibri"/>
          <w:sz w:val="22"/>
          <w:szCs w:val="22"/>
        </w:rPr>
        <w:t xml:space="preserve"> debate sobre el camino que debe seguir la industria</w:t>
      </w:r>
      <w:r w:rsidR="00FC4291">
        <w:rPr>
          <w:rFonts w:ascii="Calibri" w:eastAsia="Calibri" w:hAnsi="Calibri" w:cs="Calibri"/>
          <w:sz w:val="22"/>
          <w:szCs w:val="22"/>
        </w:rPr>
        <w:t xml:space="preserve"> </w:t>
      </w:r>
      <w:r w:rsidR="001F584C">
        <w:rPr>
          <w:rFonts w:ascii="Calibri" w:eastAsia="Calibri" w:hAnsi="Calibri" w:cs="Calibri"/>
          <w:sz w:val="22"/>
          <w:szCs w:val="22"/>
        </w:rPr>
        <w:t xml:space="preserve">para su </w:t>
      </w:r>
      <w:r w:rsidR="00D80401">
        <w:rPr>
          <w:rFonts w:ascii="Calibri" w:eastAsia="Calibri" w:hAnsi="Calibri" w:cs="Calibri"/>
          <w:sz w:val="22"/>
          <w:szCs w:val="22"/>
        </w:rPr>
        <w:t xml:space="preserve">futuro más cercano, </w:t>
      </w:r>
      <w:r w:rsidR="00577B66">
        <w:rPr>
          <w:rFonts w:ascii="Calibri" w:eastAsia="Calibri" w:hAnsi="Calibri" w:cs="Calibri"/>
          <w:sz w:val="22"/>
          <w:szCs w:val="22"/>
        </w:rPr>
        <w:t>con la</w:t>
      </w:r>
      <w:r w:rsidR="00D80401">
        <w:rPr>
          <w:rFonts w:ascii="Calibri" w:eastAsia="Calibri" w:hAnsi="Calibri" w:cs="Calibri"/>
          <w:sz w:val="22"/>
          <w:szCs w:val="22"/>
        </w:rPr>
        <w:t xml:space="preserve"> vista puesta en la </w:t>
      </w:r>
      <w:r w:rsidR="006D662D">
        <w:rPr>
          <w:rFonts w:ascii="Calibri" w:eastAsia="Calibri" w:hAnsi="Calibri" w:cs="Calibri"/>
          <w:sz w:val="22"/>
          <w:szCs w:val="22"/>
        </w:rPr>
        <w:t>llegada</w:t>
      </w:r>
      <w:r w:rsidR="00D80401">
        <w:rPr>
          <w:rFonts w:ascii="Calibri" w:eastAsia="Calibri" w:hAnsi="Calibri" w:cs="Calibri"/>
          <w:sz w:val="22"/>
          <w:szCs w:val="22"/>
        </w:rPr>
        <w:t xml:space="preserve"> de los fondos europeos </w:t>
      </w:r>
      <w:r w:rsidR="0045265C">
        <w:rPr>
          <w:rFonts w:ascii="Calibri" w:eastAsia="Calibri" w:hAnsi="Calibri" w:cs="Calibri"/>
          <w:sz w:val="22"/>
          <w:szCs w:val="22"/>
        </w:rPr>
        <w:t>NextGeneration para la recuperación económica.</w:t>
      </w:r>
    </w:p>
    <w:p w14:paraId="03897DD0" w14:textId="6D25B500" w:rsidR="00B808BB" w:rsidRDefault="00D80401" w:rsidP="002822DE">
      <w:pPr>
        <w:spacing w:before="0"/>
        <w:jc w:val="both"/>
        <w:rPr>
          <w:rFonts w:ascii="Calibri" w:eastAsia="Calibri" w:hAnsi="Calibri" w:cs="Calibri"/>
          <w:sz w:val="22"/>
          <w:szCs w:val="22"/>
        </w:rPr>
      </w:pPr>
      <w:r w:rsidRPr="00D80401">
        <w:rPr>
          <w:rFonts w:ascii="Calibri" w:eastAsia="Calibri" w:hAnsi="Calibri" w:cs="Calibri"/>
          <w:sz w:val="22"/>
          <w:szCs w:val="22"/>
        </w:rPr>
        <w:t xml:space="preserve">Hotel Trends se </w:t>
      </w:r>
      <w:r w:rsidR="00A025B6">
        <w:rPr>
          <w:rFonts w:ascii="Calibri" w:eastAsia="Calibri" w:hAnsi="Calibri" w:cs="Calibri"/>
          <w:sz w:val="22"/>
          <w:szCs w:val="22"/>
        </w:rPr>
        <w:t>inaugurará</w:t>
      </w:r>
      <w:r w:rsidR="00A025B6" w:rsidRPr="00D80401">
        <w:rPr>
          <w:rFonts w:ascii="Calibri" w:eastAsia="Calibri" w:hAnsi="Calibri" w:cs="Calibri"/>
          <w:sz w:val="22"/>
          <w:szCs w:val="22"/>
        </w:rPr>
        <w:t xml:space="preserve"> </w:t>
      </w:r>
      <w:r w:rsidRPr="00D80401">
        <w:rPr>
          <w:rFonts w:ascii="Calibri" w:eastAsia="Calibri" w:hAnsi="Calibri" w:cs="Calibri"/>
          <w:sz w:val="22"/>
          <w:szCs w:val="22"/>
        </w:rPr>
        <w:t>con</w:t>
      </w:r>
      <w:r>
        <w:rPr>
          <w:rFonts w:ascii="Calibri" w:eastAsia="Calibri" w:hAnsi="Calibri" w:cs="Calibri"/>
          <w:sz w:val="22"/>
          <w:szCs w:val="22"/>
        </w:rPr>
        <w:t xml:space="preserve"> </w:t>
      </w:r>
      <w:r w:rsidR="0085050B">
        <w:rPr>
          <w:rFonts w:ascii="Calibri" w:eastAsia="Calibri" w:hAnsi="Calibri" w:cs="Calibri"/>
          <w:sz w:val="22"/>
          <w:szCs w:val="22"/>
        </w:rPr>
        <w:t>un</w:t>
      </w:r>
      <w:r w:rsidR="00E617C3">
        <w:rPr>
          <w:rFonts w:ascii="Calibri" w:eastAsia="Calibri" w:hAnsi="Calibri" w:cs="Calibri"/>
          <w:sz w:val="22"/>
          <w:szCs w:val="22"/>
        </w:rPr>
        <w:t>o</w:t>
      </w:r>
      <w:r w:rsidR="0085050B">
        <w:rPr>
          <w:rFonts w:ascii="Calibri" w:eastAsia="Calibri" w:hAnsi="Calibri" w:cs="Calibri"/>
          <w:sz w:val="22"/>
          <w:szCs w:val="22"/>
        </w:rPr>
        <w:t xml:space="preserve"> de l</w:t>
      </w:r>
      <w:r w:rsidR="00676949">
        <w:rPr>
          <w:rFonts w:ascii="Calibri" w:eastAsia="Calibri" w:hAnsi="Calibri" w:cs="Calibri"/>
          <w:sz w:val="22"/>
          <w:szCs w:val="22"/>
        </w:rPr>
        <w:t xml:space="preserve">os foros </w:t>
      </w:r>
      <w:r w:rsidR="0085050B">
        <w:rPr>
          <w:rFonts w:ascii="Calibri" w:eastAsia="Calibri" w:hAnsi="Calibri" w:cs="Calibri"/>
          <w:sz w:val="22"/>
          <w:szCs w:val="22"/>
        </w:rPr>
        <w:t>más esperad</w:t>
      </w:r>
      <w:r w:rsidR="00676949">
        <w:rPr>
          <w:rFonts w:ascii="Calibri" w:eastAsia="Calibri" w:hAnsi="Calibri" w:cs="Calibri"/>
          <w:sz w:val="22"/>
          <w:szCs w:val="22"/>
        </w:rPr>
        <w:t>o</w:t>
      </w:r>
      <w:r w:rsidR="0085050B">
        <w:rPr>
          <w:rFonts w:ascii="Calibri" w:eastAsia="Calibri" w:hAnsi="Calibri" w:cs="Calibri"/>
          <w:sz w:val="22"/>
          <w:szCs w:val="22"/>
        </w:rPr>
        <w:t xml:space="preserve">s, </w:t>
      </w:r>
      <w:r w:rsidR="00D94D44">
        <w:rPr>
          <w:rFonts w:ascii="Calibri" w:eastAsia="Calibri" w:hAnsi="Calibri" w:cs="Calibri"/>
          <w:sz w:val="22"/>
          <w:szCs w:val="22"/>
        </w:rPr>
        <w:t>The</w:t>
      </w:r>
      <w:r>
        <w:rPr>
          <w:rFonts w:ascii="Calibri" w:eastAsia="Calibri" w:hAnsi="Calibri" w:cs="Calibri"/>
          <w:sz w:val="22"/>
          <w:szCs w:val="22"/>
        </w:rPr>
        <w:t xml:space="preserve"> VIP Room, </w:t>
      </w:r>
      <w:r w:rsidR="00B808BB">
        <w:rPr>
          <w:rFonts w:ascii="Calibri" w:eastAsia="Calibri" w:hAnsi="Calibri" w:cs="Calibri"/>
          <w:sz w:val="22"/>
          <w:szCs w:val="22"/>
        </w:rPr>
        <w:t xml:space="preserve">en la que Deloitte </w:t>
      </w:r>
      <w:r w:rsidR="00B808BB" w:rsidRPr="00B82D28">
        <w:rPr>
          <w:rFonts w:ascii="Calibri" w:eastAsia="Calibri" w:hAnsi="Calibri" w:cs="Calibri"/>
          <w:b/>
          <w:bCs/>
          <w:sz w:val="22"/>
          <w:szCs w:val="22"/>
        </w:rPr>
        <w:t>presentará en primicia su último estudio ‘España destino global’</w:t>
      </w:r>
      <w:r w:rsidR="00B808BB">
        <w:rPr>
          <w:rFonts w:ascii="Calibri" w:eastAsia="Calibri" w:hAnsi="Calibri" w:cs="Calibri"/>
          <w:sz w:val="22"/>
          <w:szCs w:val="22"/>
        </w:rPr>
        <w:t xml:space="preserve">, en el que se analiza la transformación de valor que tendría que acometer nuestro país para hacer frente al reto demográfico actual. </w:t>
      </w:r>
    </w:p>
    <w:p w14:paraId="57C6A560" w14:textId="77777777" w:rsidR="00621BD2" w:rsidRPr="008E2546" w:rsidRDefault="00621BD2" w:rsidP="00621BD2">
      <w:pPr>
        <w:spacing w:before="0"/>
        <w:jc w:val="both"/>
        <w:rPr>
          <w:rFonts w:ascii="Calibri" w:eastAsia="Calibri" w:hAnsi="Calibri" w:cs="Calibri"/>
          <w:b/>
          <w:bCs/>
          <w:sz w:val="22"/>
          <w:szCs w:val="22"/>
        </w:rPr>
      </w:pPr>
      <w:r>
        <w:rPr>
          <w:rFonts w:ascii="Calibri" w:eastAsia="Calibri" w:hAnsi="Calibri" w:cs="Calibri"/>
          <w:b/>
          <w:bCs/>
          <w:sz w:val="22"/>
          <w:szCs w:val="22"/>
        </w:rPr>
        <w:t>Crece la inversión hotelera</w:t>
      </w:r>
    </w:p>
    <w:p w14:paraId="0A1DB7AB" w14:textId="72923959" w:rsidR="00AB79D2" w:rsidRDefault="00621BD2" w:rsidP="00621BD2">
      <w:pPr>
        <w:spacing w:before="0"/>
        <w:jc w:val="both"/>
        <w:rPr>
          <w:rFonts w:ascii="Calibri" w:eastAsia="Calibri" w:hAnsi="Calibri" w:cs="Calibri"/>
          <w:sz w:val="22"/>
          <w:szCs w:val="22"/>
        </w:rPr>
      </w:pPr>
      <w:r w:rsidRPr="00621BD2">
        <w:rPr>
          <w:rFonts w:ascii="Calibri" w:eastAsia="Calibri" w:hAnsi="Calibri" w:cs="Calibri"/>
          <w:sz w:val="22"/>
          <w:szCs w:val="22"/>
        </w:rPr>
        <w:t xml:space="preserve">El </w:t>
      </w:r>
      <w:bookmarkStart w:id="1" w:name="_Hlk95239072"/>
      <w:r w:rsidRPr="00621BD2">
        <w:rPr>
          <w:rFonts w:ascii="Calibri" w:eastAsia="Calibri" w:hAnsi="Calibri" w:cs="Calibri"/>
          <w:sz w:val="22"/>
          <w:szCs w:val="22"/>
        </w:rPr>
        <w:t xml:space="preserve">mercado de inversión hotelero europeo </w:t>
      </w:r>
      <w:bookmarkEnd w:id="1"/>
      <w:r w:rsidRPr="00621BD2">
        <w:rPr>
          <w:rFonts w:ascii="Calibri" w:eastAsia="Calibri" w:hAnsi="Calibri" w:cs="Calibri"/>
          <w:sz w:val="22"/>
          <w:szCs w:val="22"/>
        </w:rPr>
        <w:t>ha vivido un largo período de crecimiento y liquidez desde 2012 hasta febrero de 2020. El tope se alcanzó en 2018 cuando</w:t>
      </w:r>
      <w:r w:rsidR="00F735B9">
        <w:rPr>
          <w:rFonts w:ascii="Calibri" w:eastAsia="Calibri" w:hAnsi="Calibri" w:cs="Calibri"/>
          <w:sz w:val="22"/>
          <w:szCs w:val="22"/>
        </w:rPr>
        <w:t xml:space="preserve"> la inversión hotelera</w:t>
      </w:r>
      <w:r w:rsidRPr="00621BD2">
        <w:rPr>
          <w:rFonts w:ascii="Calibri" w:eastAsia="Calibri" w:hAnsi="Calibri" w:cs="Calibri"/>
          <w:sz w:val="22"/>
          <w:szCs w:val="22"/>
        </w:rPr>
        <w:t xml:space="preserve"> se situó en </w:t>
      </w:r>
      <w:r w:rsidR="00F735B9">
        <w:rPr>
          <w:rFonts w:ascii="Calibri" w:eastAsia="Calibri" w:hAnsi="Calibri" w:cs="Calibri"/>
          <w:sz w:val="22"/>
          <w:szCs w:val="22"/>
        </w:rPr>
        <w:t xml:space="preserve">los </w:t>
      </w:r>
      <w:r w:rsidRPr="00621BD2">
        <w:rPr>
          <w:rFonts w:ascii="Calibri" w:eastAsia="Calibri" w:hAnsi="Calibri" w:cs="Calibri"/>
          <w:sz w:val="22"/>
          <w:szCs w:val="22"/>
        </w:rPr>
        <w:t>5.000 millones</w:t>
      </w:r>
      <w:r w:rsidR="00F735B9">
        <w:rPr>
          <w:rFonts w:ascii="Calibri" w:eastAsia="Calibri" w:hAnsi="Calibri" w:cs="Calibri"/>
          <w:sz w:val="22"/>
          <w:szCs w:val="22"/>
        </w:rPr>
        <w:t xml:space="preserve"> de euros.</w:t>
      </w:r>
      <w:r>
        <w:rPr>
          <w:rFonts w:ascii="Calibri" w:eastAsia="Calibri" w:hAnsi="Calibri" w:cs="Calibri"/>
          <w:sz w:val="22"/>
          <w:szCs w:val="22"/>
        </w:rPr>
        <w:t xml:space="preserve"> </w:t>
      </w:r>
      <w:r w:rsidR="00F735B9">
        <w:rPr>
          <w:rFonts w:ascii="Calibri" w:eastAsia="Calibri" w:hAnsi="Calibri" w:cs="Calibri"/>
          <w:sz w:val="22"/>
          <w:szCs w:val="22"/>
        </w:rPr>
        <w:t>P</w:t>
      </w:r>
      <w:r>
        <w:rPr>
          <w:rFonts w:ascii="Calibri" w:eastAsia="Calibri" w:hAnsi="Calibri" w:cs="Calibri"/>
          <w:sz w:val="22"/>
          <w:szCs w:val="22"/>
        </w:rPr>
        <w:t xml:space="preserve">ero con la pandemia, bajó hasta los 1.000 millones de euros. </w:t>
      </w:r>
      <w:r w:rsidR="00F735B9">
        <w:rPr>
          <w:rFonts w:ascii="Calibri" w:eastAsia="Calibri" w:hAnsi="Calibri" w:cs="Calibri"/>
          <w:sz w:val="22"/>
          <w:szCs w:val="22"/>
        </w:rPr>
        <w:t>Afortunadamente, l</w:t>
      </w:r>
      <w:r w:rsidRPr="004B3778">
        <w:rPr>
          <w:rFonts w:ascii="Calibri" w:eastAsia="Calibri" w:hAnsi="Calibri" w:cs="Calibri"/>
          <w:sz w:val="22"/>
          <w:szCs w:val="22"/>
        </w:rPr>
        <w:t>a recuperación del turismo no solo ha reactivado los planes de inversión de las cadenas hoteleras, sino que también ha despertado el apetito de los grandes fondos de inversión por entrar en el sector</w:t>
      </w:r>
      <w:r w:rsidR="00AB79D2">
        <w:rPr>
          <w:rFonts w:ascii="Calibri" w:eastAsia="Calibri" w:hAnsi="Calibri" w:cs="Calibri"/>
          <w:sz w:val="22"/>
          <w:szCs w:val="22"/>
        </w:rPr>
        <w:t xml:space="preserve"> y se prevé que este 2022 se alcancen los 4.000 millones de euros. </w:t>
      </w:r>
    </w:p>
    <w:p w14:paraId="7AC336A1" w14:textId="4BF89CEA" w:rsidR="00621BD2" w:rsidRDefault="00621BD2" w:rsidP="00621BD2">
      <w:pPr>
        <w:spacing w:before="0"/>
        <w:jc w:val="both"/>
        <w:rPr>
          <w:rFonts w:ascii="Calibri" w:eastAsia="Calibri" w:hAnsi="Calibri" w:cs="Calibri"/>
          <w:sz w:val="22"/>
          <w:szCs w:val="22"/>
        </w:rPr>
      </w:pPr>
      <w:r w:rsidRPr="004B3778">
        <w:rPr>
          <w:rFonts w:ascii="Calibri" w:eastAsia="Calibri" w:hAnsi="Calibri" w:cs="Calibri"/>
          <w:sz w:val="22"/>
          <w:szCs w:val="22"/>
        </w:rPr>
        <w:t xml:space="preserve">Expertos como </w:t>
      </w:r>
      <w:r w:rsidRPr="004F37CE">
        <w:rPr>
          <w:rFonts w:ascii="Calibri" w:eastAsia="Calibri" w:hAnsi="Calibri" w:cs="Calibri"/>
          <w:b/>
          <w:bCs/>
          <w:sz w:val="22"/>
          <w:szCs w:val="22"/>
        </w:rPr>
        <w:t>Michael Nowlis</w:t>
      </w:r>
      <w:r w:rsidRPr="004B3778">
        <w:rPr>
          <w:rFonts w:ascii="Calibri" w:eastAsia="Calibri" w:hAnsi="Calibri" w:cs="Calibri"/>
          <w:sz w:val="22"/>
          <w:szCs w:val="22"/>
        </w:rPr>
        <w:t xml:space="preserve"> (University of Cambridge), </w:t>
      </w:r>
      <w:r w:rsidRPr="004F37CE">
        <w:rPr>
          <w:rFonts w:ascii="Calibri" w:eastAsia="Calibri" w:hAnsi="Calibri" w:cs="Calibri"/>
          <w:b/>
          <w:bCs/>
          <w:sz w:val="22"/>
          <w:szCs w:val="22"/>
        </w:rPr>
        <w:t>Fabian Zschweigert</w:t>
      </w:r>
      <w:r w:rsidRPr="004B3778">
        <w:rPr>
          <w:rFonts w:ascii="Calibri" w:eastAsia="Calibri" w:hAnsi="Calibri" w:cs="Calibri"/>
          <w:sz w:val="22"/>
          <w:szCs w:val="22"/>
        </w:rPr>
        <w:t xml:space="preserve"> (Invesco), </w:t>
      </w:r>
      <w:r w:rsidRPr="004F37CE">
        <w:rPr>
          <w:rFonts w:ascii="Calibri" w:eastAsia="Calibri" w:hAnsi="Calibri" w:cs="Calibri"/>
          <w:b/>
          <w:bCs/>
          <w:sz w:val="22"/>
          <w:szCs w:val="22"/>
        </w:rPr>
        <w:t>David Rico</w:t>
      </w:r>
      <w:r w:rsidRPr="004B3778">
        <w:rPr>
          <w:rFonts w:ascii="Calibri" w:eastAsia="Calibri" w:hAnsi="Calibri" w:cs="Calibri"/>
          <w:sz w:val="22"/>
          <w:szCs w:val="22"/>
        </w:rPr>
        <w:t xml:space="preserve"> (CaixaBank), o </w:t>
      </w:r>
      <w:r w:rsidRPr="004F37CE">
        <w:rPr>
          <w:rFonts w:ascii="Calibri" w:eastAsia="Calibri" w:hAnsi="Calibri" w:cs="Calibri"/>
          <w:b/>
          <w:bCs/>
          <w:sz w:val="22"/>
          <w:szCs w:val="22"/>
        </w:rPr>
        <w:t>Inmaculada Benito</w:t>
      </w:r>
      <w:r w:rsidRPr="004B3778">
        <w:rPr>
          <w:rFonts w:ascii="Calibri" w:eastAsia="Calibri" w:hAnsi="Calibri" w:cs="Calibri"/>
          <w:sz w:val="22"/>
          <w:szCs w:val="22"/>
        </w:rPr>
        <w:t xml:space="preserve"> (CEOE)</w:t>
      </w:r>
      <w:r>
        <w:rPr>
          <w:rFonts w:ascii="Calibri" w:eastAsia="Calibri" w:hAnsi="Calibri" w:cs="Calibri"/>
          <w:sz w:val="22"/>
          <w:szCs w:val="22"/>
        </w:rPr>
        <w:t xml:space="preserve">, entre otros, analizarán en Hotel Trends las inversiones realizadas por parte de inversores, operadores y grupos hoteleros en los destinos y activos turísticos de nuestro país y las perspectivas para este 2022. </w:t>
      </w:r>
    </w:p>
    <w:p w14:paraId="2E13A7C4" w14:textId="77777777" w:rsidR="00621BD2" w:rsidRDefault="00621BD2" w:rsidP="00621BD2">
      <w:pPr>
        <w:spacing w:before="0"/>
        <w:jc w:val="both"/>
        <w:rPr>
          <w:rFonts w:ascii="Calibri" w:eastAsia="Calibri" w:hAnsi="Calibri" w:cs="Calibri"/>
          <w:sz w:val="22"/>
          <w:szCs w:val="22"/>
        </w:rPr>
      </w:pPr>
      <w:r>
        <w:rPr>
          <w:rFonts w:ascii="Calibri" w:eastAsia="Calibri" w:hAnsi="Calibri" w:cs="Calibri"/>
          <w:sz w:val="22"/>
          <w:szCs w:val="22"/>
        </w:rPr>
        <w:lastRenderedPageBreak/>
        <w:t xml:space="preserve">Además, el Summit también abordará la necesidad de adaptación y evolución continua de los negocios hoteleros y turísticos para ofrecer experiencias de cliente más personalizadas en los hoteles, que van más allá del mero alojamiento, así como la hoja de ruta que está siguiendo la industria para alcanzar los Objetivos de Desarrollo Sostenible de la Agenda 2030. </w:t>
      </w:r>
    </w:p>
    <w:p w14:paraId="455F1C99" w14:textId="7930C755" w:rsidR="001A22F8" w:rsidRDefault="00621BD2" w:rsidP="001A22F8">
      <w:pPr>
        <w:spacing w:after="0"/>
        <w:jc w:val="both"/>
        <w:rPr>
          <w:rFonts w:ascii="Calibri" w:eastAsia="Calibri" w:hAnsi="Calibri" w:cs="Calibri"/>
          <w:sz w:val="22"/>
          <w:szCs w:val="22"/>
        </w:rPr>
      </w:pPr>
      <w:r w:rsidRPr="0065196D">
        <w:rPr>
          <w:rFonts w:ascii="Calibri" w:eastAsia="Calibri" w:hAnsi="Calibri" w:cs="Calibri"/>
          <w:sz w:val="22"/>
          <w:szCs w:val="22"/>
        </w:rPr>
        <w:t>“</w:t>
      </w:r>
      <w:r w:rsidRPr="0065196D">
        <w:rPr>
          <w:rFonts w:ascii="Calibri" w:eastAsia="Calibri" w:hAnsi="Calibri" w:cs="Calibri"/>
          <w:i/>
          <w:iCs/>
          <w:sz w:val="22"/>
          <w:szCs w:val="22"/>
        </w:rPr>
        <w:t>Diseñamos Hotel Trends para abarcar las grandes preocupaciones de la industria hotelera que, por fin, comienza a ver una perspectiva de futuro más positiva, pero con numerosos retos por delante</w:t>
      </w:r>
      <w:r w:rsidRPr="0065196D">
        <w:rPr>
          <w:rFonts w:ascii="Calibri" w:eastAsia="Calibri" w:hAnsi="Calibri" w:cs="Calibri"/>
          <w:sz w:val="22"/>
          <w:szCs w:val="22"/>
        </w:rPr>
        <w:t>”, señala Eva Ballarín, directora de Hospitality 4.0 Congress. “</w:t>
      </w:r>
      <w:r w:rsidRPr="0065196D">
        <w:rPr>
          <w:rFonts w:ascii="Calibri" w:eastAsia="Calibri" w:hAnsi="Calibri" w:cs="Calibri"/>
          <w:i/>
          <w:iCs/>
          <w:sz w:val="22"/>
          <w:szCs w:val="22"/>
        </w:rPr>
        <w:t>Queremos hablar del empleo dentro del sector hotelero y turístico, tractores de la economía española, pero también del futuro que traerán los fondos de recuperación NextGen, de la innovación tecnológica y de nuevos conceptos para los hoteles del mañana. En definitiva, ser el espacio de referencia donde el sector encuentre las respuestas que necesita</w:t>
      </w:r>
      <w:r w:rsidRPr="0065196D">
        <w:rPr>
          <w:rFonts w:ascii="Calibri" w:eastAsia="Calibri" w:hAnsi="Calibri" w:cs="Calibri"/>
          <w:sz w:val="22"/>
          <w:szCs w:val="22"/>
        </w:rPr>
        <w:t xml:space="preserve">”, añade. </w:t>
      </w:r>
    </w:p>
    <w:p w14:paraId="5A52A428" w14:textId="77777777" w:rsidR="001A22F8" w:rsidRPr="001A22F8" w:rsidRDefault="001A22F8" w:rsidP="001A22F8">
      <w:pPr>
        <w:spacing w:after="0"/>
        <w:jc w:val="both"/>
        <w:rPr>
          <w:rFonts w:ascii="Calibri" w:eastAsia="Calibri" w:hAnsi="Calibri" w:cs="Calibri"/>
          <w:sz w:val="10"/>
          <w:szCs w:val="10"/>
        </w:rPr>
      </w:pPr>
    </w:p>
    <w:p w14:paraId="58DB8D37" w14:textId="6CD8F597" w:rsidR="008E2546" w:rsidRPr="001A22F8" w:rsidRDefault="0065196D" w:rsidP="001A22F8">
      <w:pPr>
        <w:spacing w:after="0"/>
        <w:jc w:val="both"/>
        <w:rPr>
          <w:rFonts w:ascii="Calibri" w:eastAsia="Calibri" w:hAnsi="Calibri" w:cs="Calibri"/>
          <w:sz w:val="22"/>
          <w:szCs w:val="22"/>
        </w:rPr>
      </w:pPr>
      <w:r>
        <w:rPr>
          <w:rFonts w:ascii="Calibri" w:eastAsia="Calibri" w:hAnsi="Calibri" w:cs="Calibri"/>
          <w:b/>
          <w:bCs/>
          <w:sz w:val="22"/>
          <w:szCs w:val="22"/>
        </w:rPr>
        <w:t>Atraer, captar y retener el talento en la hostelerí</w:t>
      </w:r>
      <w:r w:rsidR="001A22F8">
        <w:rPr>
          <w:rFonts w:ascii="Calibri" w:eastAsia="Calibri" w:hAnsi="Calibri" w:cs="Calibri"/>
          <w:b/>
          <w:bCs/>
          <w:sz w:val="22"/>
          <w:szCs w:val="22"/>
        </w:rPr>
        <w:t>a</w:t>
      </w:r>
    </w:p>
    <w:p w14:paraId="57C2ADBC" w14:textId="77777777" w:rsidR="001A22F8" w:rsidRPr="001A22F8" w:rsidRDefault="001A22F8" w:rsidP="001A22F8">
      <w:pPr>
        <w:spacing w:after="0"/>
        <w:jc w:val="both"/>
        <w:rPr>
          <w:rFonts w:ascii="Calibri" w:eastAsia="Calibri" w:hAnsi="Calibri" w:cs="Calibri"/>
          <w:sz w:val="12"/>
          <w:szCs w:val="12"/>
        </w:rPr>
      </w:pPr>
    </w:p>
    <w:p w14:paraId="28F14315" w14:textId="5A6B2BC9" w:rsidR="00254A39" w:rsidRDefault="008E2546" w:rsidP="00254A39">
      <w:pPr>
        <w:spacing w:before="0"/>
        <w:jc w:val="both"/>
        <w:rPr>
          <w:rFonts w:ascii="Calibri" w:eastAsia="Calibri" w:hAnsi="Calibri" w:cs="Calibri"/>
          <w:sz w:val="22"/>
          <w:szCs w:val="22"/>
        </w:rPr>
      </w:pPr>
      <w:r>
        <w:rPr>
          <w:rFonts w:ascii="Calibri" w:eastAsia="Calibri" w:hAnsi="Calibri" w:cs="Calibri"/>
          <w:sz w:val="22"/>
          <w:szCs w:val="22"/>
        </w:rPr>
        <w:t>Hotel Trends también</w:t>
      </w:r>
      <w:r w:rsidR="00F97E52">
        <w:rPr>
          <w:rFonts w:ascii="Calibri" w:eastAsia="Calibri" w:hAnsi="Calibri" w:cs="Calibri"/>
          <w:sz w:val="22"/>
          <w:szCs w:val="22"/>
        </w:rPr>
        <w:t xml:space="preserve"> reunirá a una nueva generación de directivos hoteleros, todos ellos menores de 40 años, que expondrán su visión del sector desde </w:t>
      </w:r>
      <w:r w:rsidR="00254A39">
        <w:rPr>
          <w:rFonts w:ascii="Calibri" w:eastAsia="Calibri" w:hAnsi="Calibri" w:cs="Calibri"/>
          <w:sz w:val="22"/>
          <w:szCs w:val="22"/>
        </w:rPr>
        <w:t xml:space="preserve">una perspectiva </w:t>
      </w:r>
      <w:r w:rsidR="0065196D">
        <w:rPr>
          <w:rFonts w:ascii="Calibri" w:eastAsia="Calibri" w:hAnsi="Calibri" w:cs="Calibri"/>
          <w:sz w:val="22"/>
          <w:szCs w:val="22"/>
        </w:rPr>
        <w:t>rejuvenecida</w:t>
      </w:r>
      <w:r w:rsidR="00254A39">
        <w:rPr>
          <w:rFonts w:ascii="Calibri" w:eastAsia="Calibri" w:hAnsi="Calibri" w:cs="Calibri"/>
          <w:sz w:val="22"/>
          <w:szCs w:val="22"/>
        </w:rPr>
        <w:t xml:space="preserve">. </w:t>
      </w:r>
      <w:r w:rsidR="00254A39" w:rsidRPr="00254A39">
        <w:rPr>
          <w:rFonts w:ascii="Calibri" w:eastAsia="Calibri" w:hAnsi="Calibri" w:cs="Calibri"/>
          <w:b/>
          <w:bCs/>
          <w:sz w:val="22"/>
          <w:szCs w:val="22"/>
        </w:rPr>
        <w:t>Gonzalo Carpintero</w:t>
      </w:r>
      <w:r w:rsidR="00254A39">
        <w:rPr>
          <w:rFonts w:ascii="Calibri" w:eastAsia="Calibri" w:hAnsi="Calibri" w:cs="Calibri"/>
          <w:sz w:val="22"/>
          <w:szCs w:val="22"/>
        </w:rPr>
        <w:t xml:space="preserve">, </w:t>
      </w:r>
      <w:r w:rsidR="00254A39" w:rsidRPr="00B104B4">
        <w:rPr>
          <w:rFonts w:ascii="Calibri" w:eastAsia="Calibri" w:hAnsi="Calibri" w:cs="Calibri"/>
          <w:sz w:val="22"/>
          <w:szCs w:val="22"/>
        </w:rPr>
        <w:t xml:space="preserve">Head </w:t>
      </w:r>
      <w:r w:rsidR="00254A39">
        <w:rPr>
          <w:rFonts w:ascii="Calibri" w:eastAsia="Calibri" w:hAnsi="Calibri" w:cs="Calibri"/>
          <w:sz w:val="22"/>
          <w:szCs w:val="22"/>
        </w:rPr>
        <w:t>de</w:t>
      </w:r>
      <w:r w:rsidR="00254A39" w:rsidRPr="00B104B4">
        <w:rPr>
          <w:rFonts w:ascii="Calibri" w:eastAsia="Calibri" w:hAnsi="Calibri" w:cs="Calibri"/>
          <w:sz w:val="22"/>
          <w:szCs w:val="22"/>
        </w:rPr>
        <w:t xml:space="preserve"> Business Transfromation </w:t>
      </w:r>
      <w:r w:rsidR="00254A39">
        <w:rPr>
          <w:rFonts w:ascii="Calibri" w:eastAsia="Calibri" w:hAnsi="Calibri" w:cs="Calibri"/>
          <w:sz w:val="22"/>
          <w:szCs w:val="22"/>
        </w:rPr>
        <w:t xml:space="preserve">de </w:t>
      </w:r>
      <w:r w:rsidR="00254A39" w:rsidRPr="00B104B4">
        <w:rPr>
          <w:rFonts w:ascii="Calibri" w:eastAsia="Calibri" w:hAnsi="Calibri" w:cs="Calibri"/>
          <w:sz w:val="22"/>
          <w:szCs w:val="22"/>
        </w:rPr>
        <w:t>Radisson Hotel Group</w:t>
      </w:r>
      <w:r w:rsidR="00254A39">
        <w:rPr>
          <w:rFonts w:ascii="Calibri" w:eastAsia="Calibri" w:hAnsi="Calibri" w:cs="Calibri"/>
          <w:sz w:val="22"/>
          <w:szCs w:val="22"/>
        </w:rPr>
        <w:t xml:space="preserve">, </w:t>
      </w:r>
      <w:r w:rsidR="00254A39" w:rsidRPr="00254A39">
        <w:rPr>
          <w:rFonts w:ascii="Calibri" w:eastAsia="Calibri" w:hAnsi="Calibri" w:cs="Calibri"/>
          <w:b/>
          <w:bCs/>
          <w:sz w:val="22"/>
          <w:szCs w:val="22"/>
        </w:rPr>
        <w:t>Carlos García</w:t>
      </w:r>
      <w:r w:rsidR="00254A39">
        <w:rPr>
          <w:rFonts w:ascii="Calibri" w:eastAsia="Calibri" w:hAnsi="Calibri" w:cs="Calibri"/>
          <w:sz w:val="22"/>
          <w:szCs w:val="22"/>
        </w:rPr>
        <w:t xml:space="preserve">, </w:t>
      </w:r>
      <w:r w:rsidR="00254A39" w:rsidRPr="00B11AE9">
        <w:rPr>
          <w:rFonts w:ascii="Calibri" w:eastAsia="Calibri" w:hAnsi="Calibri" w:cs="Calibri"/>
          <w:sz w:val="22"/>
          <w:szCs w:val="22"/>
        </w:rPr>
        <w:t>V</w:t>
      </w:r>
      <w:r w:rsidR="00254A39">
        <w:rPr>
          <w:rFonts w:ascii="Calibri" w:eastAsia="Calibri" w:hAnsi="Calibri" w:cs="Calibri"/>
          <w:sz w:val="22"/>
          <w:szCs w:val="22"/>
        </w:rPr>
        <w:t>ice President</w:t>
      </w:r>
      <w:r w:rsidR="00254A39" w:rsidRPr="00B11AE9">
        <w:rPr>
          <w:rFonts w:ascii="Calibri" w:eastAsia="Calibri" w:hAnsi="Calibri" w:cs="Calibri"/>
          <w:sz w:val="22"/>
          <w:szCs w:val="22"/>
        </w:rPr>
        <w:t xml:space="preserve"> of Strategy</w:t>
      </w:r>
      <w:r w:rsidR="00254A39">
        <w:rPr>
          <w:rFonts w:ascii="Calibri" w:eastAsia="Calibri" w:hAnsi="Calibri" w:cs="Calibri"/>
          <w:sz w:val="22"/>
          <w:szCs w:val="22"/>
        </w:rPr>
        <w:t xml:space="preserve"> and</w:t>
      </w:r>
      <w:r w:rsidR="00254A39" w:rsidRPr="00B11AE9">
        <w:rPr>
          <w:rFonts w:ascii="Calibri" w:eastAsia="Calibri" w:hAnsi="Calibri" w:cs="Calibri"/>
          <w:sz w:val="22"/>
          <w:szCs w:val="22"/>
        </w:rPr>
        <w:t xml:space="preserve"> Financial Planning</w:t>
      </w:r>
      <w:r w:rsidR="00254A39">
        <w:rPr>
          <w:rFonts w:ascii="Calibri" w:eastAsia="Calibri" w:hAnsi="Calibri" w:cs="Calibri"/>
          <w:sz w:val="22"/>
          <w:szCs w:val="22"/>
        </w:rPr>
        <w:t xml:space="preserve"> de</w:t>
      </w:r>
      <w:r w:rsidR="00254A39" w:rsidRPr="00B11AE9">
        <w:rPr>
          <w:rFonts w:ascii="Calibri" w:eastAsia="Calibri" w:hAnsi="Calibri" w:cs="Calibri"/>
          <w:sz w:val="22"/>
          <w:szCs w:val="22"/>
        </w:rPr>
        <w:t xml:space="preserve"> NH Hotel Group</w:t>
      </w:r>
      <w:r w:rsidR="00254A39">
        <w:rPr>
          <w:rFonts w:ascii="Calibri" w:eastAsia="Calibri" w:hAnsi="Calibri" w:cs="Calibri"/>
          <w:sz w:val="22"/>
          <w:szCs w:val="22"/>
        </w:rPr>
        <w:t xml:space="preserve">, y </w:t>
      </w:r>
      <w:r w:rsidR="00254A39" w:rsidRPr="00254A39">
        <w:rPr>
          <w:rFonts w:ascii="Calibri" w:eastAsia="Calibri" w:hAnsi="Calibri" w:cs="Calibri"/>
          <w:b/>
          <w:bCs/>
          <w:sz w:val="22"/>
          <w:szCs w:val="22"/>
        </w:rPr>
        <w:t>Javier Andrés</w:t>
      </w:r>
      <w:r w:rsidR="00254A39">
        <w:rPr>
          <w:rFonts w:ascii="Calibri" w:eastAsia="Calibri" w:hAnsi="Calibri" w:cs="Calibri"/>
          <w:sz w:val="22"/>
          <w:szCs w:val="22"/>
        </w:rPr>
        <w:t xml:space="preserve">, de Viajes El Corte Inglés, expondrán sus respuestas a los extraordinarios retos a los que se enfrentan en la actualidad, como el de combinar la innovación tecnológica en las organizaciones con la gestión del talento. </w:t>
      </w:r>
    </w:p>
    <w:p w14:paraId="4D4593A7" w14:textId="4DA96453" w:rsidR="008E2546" w:rsidRDefault="008E2546" w:rsidP="00254A39">
      <w:pPr>
        <w:spacing w:before="0"/>
        <w:jc w:val="both"/>
        <w:rPr>
          <w:rFonts w:ascii="Calibri" w:eastAsia="Calibri" w:hAnsi="Calibri" w:cs="Calibri"/>
          <w:sz w:val="22"/>
          <w:szCs w:val="22"/>
        </w:rPr>
      </w:pPr>
      <w:r>
        <w:rPr>
          <w:rFonts w:ascii="Calibri" w:eastAsia="Calibri" w:hAnsi="Calibri" w:cs="Calibri"/>
          <w:sz w:val="22"/>
          <w:szCs w:val="22"/>
        </w:rPr>
        <w:t>La escasez y fuga de talento también será uno de los temas centrales de</w:t>
      </w:r>
      <w:r w:rsidR="00366281">
        <w:rPr>
          <w:rFonts w:ascii="Calibri" w:eastAsia="Calibri" w:hAnsi="Calibri" w:cs="Calibri"/>
          <w:sz w:val="22"/>
          <w:szCs w:val="22"/>
        </w:rPr>
        <w:t>l</w:t>
      </w:r>
      <w:r>
        <w:rPr>
          <w:rFonts w:ascii="Calibri" w:eastAsia="Calibri" w:hAnsi="Calibri" w:cs="Calibri"/>
          <w:sz w:val="22"/>
          <w:szCs w:val="22"/>
        </w:rPr>
        <w:t xml:space="preserve"> </w:t>
      </w:r>
      <w:r w:rsidRPr="0065196D">
        <w:rPr>
          <w:rFonts w:ascii="Calibri" w:eastAsia="Calibri" w:hAnsi="Calibri" w:cs="Calibri"/>
          <w:b/>
          <w:bCs/>
          <w:sz w:val="22"/>
          <w:szCs w:val="22"/>
        </w:rPr>
        <w:t>F&amp;B Summit</w:t>
      </w:r>
      <w:r>
        <w:rPr>
          <w:rFonts w:ascii="Calibri" w:eastAsia="Calibri" w:hAnsi="Calibri" w:cs="Calibri"/>
          <w:sz w:val="22"/>
          <w:szCs w:val="22"/>
        </w:rPr>
        <w:t xml:space="preserve">, </w:t>
      </w:r>
      <w:r w:rsidR="00B023CA">
        <w:rPr>
          <w:rFonts w:ascii="Calibri" w:eastAsia="Calibri" w:hAnsi="Calibri" w:cs="Calibri"/>
          <w:sz w:val="22"/>
          <w:szCs w:val="22"/>
        </w:rPr>
        <w:t xml:space="preserve">el foro dedicado al área del Food&amp;Beverage en los hoteles. </w:t>
      </w:r>
      <w:r w:rsidR="00D94D44">
        <w:rPr>
          <w:rFonts w:ascii="Calibri" w:eastAsia="Calibri" w:hAnsi="Calibri" w:cs="Calibri"/>
          <w:b/>
          <w:bCs/>
          <w:sz w:val="22"/>
          <w:szCs w:val="22"/>
        </w:rPr>
        <w:t>Alexandre Hugot</w:t>
      </w:r>
      <w:r>
        <w:rPr>
          <w:rFonts w:ascii="Calibri" w:eastAsia="Calibri" w:hAnsi="Calibri" w:cs="Calibri"/>
          <w:sz w:val="22"/>
          <w:szCs w:val="22"/>
        </w:rPr>
        <w:t xml:space="preserve">, </w:t>
      </w:r>
      <w:r w:rsidR="00D94D44">
        <w:rPr>
          <w:rFonts w:ascii="Calibri" w:eastAsia="Calibri" w:hAnsi="Calibri" w:cs="Calibri"/>
          <w:sz w:val="22"/>
          <w:szCs w:val="22"/>
        </w:rPr>
        <w:t xml:space="preserve">VP Food and Beverage de Meliá Hotels </w:t>
      </w:r>
      <w:r>
        <w:rPr>
          <w:rFonts w:ascii="Calibri" w:eastAsia="Calibri" w:hAnsi="Calibri" w:cs="Calibri"/>
          <w:sz w:val="22"/>
          <w:szCs w:val="22"/>
        </w:rPr>
        <w:t>International,</w:t>
      </w:r>
      <w:r w:rsidR="00B36BA1">
        <w:rPr>
          <w:rFonts w:ascii="Calibri" w:eastAsia="Calibri" w:hAnsi="Calibri" w:cs="Calibri"/>
          <w:sz w:val="22"/>
          <w:szCs w:val="22"/>
        </w:rPr>
        <w:t xml:space="preserve"> y </w:t>
      </w:r>
      <w:r w:rsidR="00B36BA1" w:rsidRPr="00B36BA1">
        <w:rPr>
          <w:rFonts w:ascii="Calibri" w:eastAsia="Calibri" w:hAnsi="Calibri" w:cs="Calibri"/>
          <w:b/>
          <w:bCs/>
          <w:sz w:val="22"/>
          <w:szCs w:val="22"/>
        </w:rPr>
        <w:t>José Contreras</w:t>
      </w:r>
      <w:r w:rsidR="00B36BA1">
        <w:rPr>
          <w:rFonts w:ascii="Calibri" w:eastAsia="Calibri" w:hAnsi="Calibri" w:cs="Calibri"/>
          <w:sz w:val="22"/>
          <w:szCs w:val="22"/>
        </w:rPr>
        <w:t xml:space="preserve">, director general de JCI Talent Search, compartirán las acciones para captar, enamorar y retener a los equipos, además de ofrecer un entorno de aprendizaje continuo, movilidad, internacional, beneficios sociales y salarios competitivos. </w:t>
      </w:r>
    </w:p>
    <w:p w14:paraId="218D9453" w14:textId="5FAA6DEA" w:rsidR="00BB650B" w:rsidRPr="00E1485C" w:rsidRDefault="00E66BC4" w:rsidP="00690E36">
      <w:pPr>
        <w:spacing w:after="0"/>
        <w:jc w:val="both"/>
        <w:rPr>
          <w:rFonts w:ascii="Calibri" w:eastAsia="Calibri" w:hAnsi="Calibri" w:cs="Calibri"/>
          <w:b/>
          <w:bCs/>
          <w:sz w:val="22"/>
          <w:szCs w:val="22"/>
        </w:rPr>
      </w:pPr>
      <w:r>
        <w:rPr>
          <w:rFonts w:ascii="Calibri" w:eastAsia="Calibri" w:hAnsi="Calibri" w:cs="Calibri"/>
          <w:b/>
          <w:bCs/>
          <w:sz w:val="22"/>
          <w:szCs w:val="22"/>
        </w:rPr>
        <w:t>La reinvención del ‘todo incluido’,</w:t>
      </w:r>
      <w:r w:rsidR="00E1485C" w:rsidRPr="00E1485C">
        <w:rPr>
          <w:rFonts w:ascii="Calibri" w:eastAsia="Calibri" w:hAnsi="Calibri" w:cs="Calibri"/>
          <w:b/>
          <w:bCs/>
          <w:sz w:val="22"/>
          <w:szCs w:val="22"/>
        </w:rPr>
        <w:t xml:space="preserve"> entre los temas destacados del F&amp;B Summit</w:t>
      </w:r>
    </w:p>
    <w:p w14:paraId="35DF3A65" w14:textId="13F8C33F" w:rsidR="00B023CA" w:rsidRDefault="00E1485C" w:rsidP="00690E36">
      <w:pPr>
        <w:spacing w:after="0"/>
        <w:jc w:val="both"/>
        <w:rPr>
          <w:rFonts w:ascii="Calibri" w:eastAsia="Calibri" w:hAnsi="Calibri" w:cs="Calibri"/>
          <w:sz w:val="22"/>
          <w:szCs w:val="22"/>
        </w:rPr>
      </w:pPr>
      <w:r>
        <w:rPr>
          <w:rFonts w:ascii="Calibri" w:eastAsia="Calibri" w:hAnsi="Calibri" w:cs="Calibri"/>
          <w:sz w:val="22"/>
          <w:szCs w:val="22"/>
        </w:rPr>
        <w:t>F&amp;B Summit,</w:t>
      </w:r>
      <w:r w:rsidR="00B023CA">
        <w:rPr>
          <w:rFonts w:ascii="Calibri" w:eastAsia="Calibri" w:hAnsi="Calibri" w:cs="Calibri"/>
          <w:sz w:val="22"/>
          <w:szCs w:val="22"/>
        </w:rPr>
        <w:t xml:space="preserve"> además de la problemática del talento, también abordará las nuevas estrategias de F&amp;B para ofrecer nuevas experiencias capaces de incidir en la decisión de compra a la hora de reservar una habitación de hotel. </w:t>
      </w:r>
    </w:p>
    <w:p w14:paraId="77416C82" w14:textId="406D7C34" w:rsidR="00B305D2" w:rsidRDefault="00B305D2" w:rsidP="00690E36">
      <w:pPr>
        <w:spacing w:after="0"/>
        <w:jc w:val="both"/>
        <w:rPr>
          <w:rFonts w:ascii="Calibri" w:eastAsia="Calibri" w:hAnsi="Calibri" w:cs="Calibri"/>
          <w:sz w:val="22"/>
          <w:szCs w:val="22"/>
        </w:rPr>
      </w:pPr>
      <w:r>
        <w:rPr>
          <w:rFonts w:ascii="Calibri" w:eastAsia="Calibri" w:hAnsi="Calibri" w:cs="Calibri"/>
          <w:sz w:val="22"/>
          <w:szCs w:val="22"/>
        </w:rPr>
        <w:t>Pero sin duda alguna, uno de los grandes retos a los que se enfrenta l</w:t>
      </w:r>
      <w:r w:rsidR="00432725">
        <w:rPr>
          <w:rFonts w:ascii="Calibri" w:eastAsia="Calibri" w:hAnsi="Calibri" w:cs="Calibri"/>
          <w:sz w:val="22"/>
          <w:szCs w:val="22"/>
        </w:rPr>
        <w:t>a industria</w:t>
      </w:r>
      <w:r>
        <w:rPr>
          <w:rFonts w:ascii="Calibri" w:eastAsia="Calibri" w:hAnsi="Calibri" w:cs="Calibri"/>
          <w:sz w:val="22"/>
          <w:szCs w:val="22"/>
        </w:rPr>
        <w:t>, más allá del cumplimiento de estándares de sostenibilidad, es</w:t>
      </w:r>
      <w:r w:rsidR="00432725">
        <w:rPr>
          <w:rFonts w:ascii="Calibri" w:eastAsia="Calibri" w:hAnsi="Calibri" w:cs="Calibri"/>
          <w:sz w:val="22"/>
          <w:szCs w:val="22"/>
        </w:rPr>
        <w:t xml:space="preserve"> el de</w:t>
      </w:r>
      <w:r>
        <w:rPr>
          <w:rFonts w:ascii="Calibri" w:eastAsia="Calibri" w:hAnsi="Calibri" w:cs="Calibri"/>
          <w:sz w:val="22"/>
          <w:szCs w:val="22"/>
        </w:rPr>
        <w:t xml:space="preserve"> enganchar a una nueva generación de consumidores, más concienciados</w:t>
      </w:r>
      <w:r w:rsidR="000C16FA">
        <w:rPr>
          <w:rFonts w:ascii="Calibri" w:eastAsia="Calibri" w:hAnsi="Calibri" w:cs="Calibri"/>
          <w:sz w:val="22"/>
          <w:szCs w:val="22"/>
        </w:rPr>
        <w:t xml:space="preserve"> con </w:t>
      </w:r>
      <w:r w:rsidR="00B36BA1">
        <w:rPr>
          <w:rFonts w:ascii="Calibri" w:eastAsia="Calibri" w:hAnsi="Calibri" w:cs="Calibri"/>
          <w:sz w:val="22"/>
          <w:szCs w:val="22"/>
        </w:rPr>
        <w:t>el</w:t>
      </w:r>
      <w:r w:rsidR="000C16FA">
        <w:rPr>
          <w:rFonts w:ascii="Calibri" w:eastAsia="Calibri" w:hAnsi="Calibri" w:cs="Calibri"/>
          <w:sz w:val="22"/>
          <w:szCs w:val="22"/>
        </w:rPr>
        <w:t xml:space="preserve"> medio ambiente</w:t>
      </w:r>
      <w:r>
        <w:rPr>
          <w:rFonts w:ascii="Calibri" w:eastAsia="Calibri" w:hAnsi="Calibri" w:cs="Calibri"/>
          <w:sz w:val="22"/>
          <w:szCs w:val="22"/>
        </w:rPr>
        <w:t xml:space="preserve">, </w:t>
      </w:r>
      <w:r w:rsidR="000C16FA">
        <w:rPr>
          <w:rFonts w:ascii="Calibri" w:eastAsia="Calibri" w:hAnsi="Calibri" w:cs="Calibri"/>
          <w:sz w:val="22"/>
          <w:szCs w:val="22"/>
        </w:rPr>
        <w:t>los cuales y</w:t>
      </w:r>
      <w:r>
        <w:rPr>
          <w:rFonts w:ascii="Calibri" w:eastAsia="Calibri" w:hAnsi="Calibri" w:cs="Calibri"/>
          <w:sz w:val="22"/>
          <w:szCs w:val="22"/>
        </w:rPr>
        <w:t xml:space="preserve">a no se sienten cómodos con servicios tan </w:t>
      </w:r>
      <w:r w:rsidR="00432725">
        <w:rPr>
          <w:rFonts w:ascii="Calibri" w:eastAsia="Calibri" w:hAnsi="Calibri" w:cs="Calibri"/>
          <w:sz w:val="22"/>
          <w:szCs w:val="22"/>
        </w:rPr>
        <w:t>extendidos y aceptados</w:t>
      </w:r>
      <w:r>
        <w:rPr>
          <w:rFonts w:ascii="Calibri" w:eastAsia="Calibri" w:hAnsi="Calibri" w:cs="Calibri"/>
          <w:sz w:val="22"/>
          <w:szCs w:val="22"/>
        </w:rPr>
        <w:t xml:space="preserve"> como el ‘todo incluido”. </w:t>
      </w:r>
      <w:r w:rsidR="00B36BA1">
        <w:rPr>
          <w:rFonts w:ascii="Calibri" w:eastAsia="Calibri" w:hAnsi="Calibri" w:cs="Calibri"/>
          <w:sz w:val="22"/>
          <w:szCs w:val="22"/>
        </w:rPr>
        <w:t xml:space="preserve">En este sentido, </w:t>
      </w:r>
      <w:r w:rsidR="00B36BA1" w:rsidRPr="00B023CA">
        <w:rPr>
          <w:rFonts w:ascii="Calibri" w:eastAsia="Calibri" w:hAnsi="Calibri" w:cs="Calibri"/>
          <w:b/>
          <w:bCs/>
          <w:sz w:val="22"/>
          <w:szCs w:val="22"/>
        </w:rPr>
        <w:t>Miguel Millera</w:t>
      </w:r>
      <w:r w:rsidR="00B36BA1">
        <w:rPr>
          <w:rFonts w:ascii="Calibri" w:eastAsia="Calibri" w:hAnsi="Calibri" w:cs="Calibri"/>
          <w:sz w:val="22"/>
          <w:szCs w:val="22"/>
        </w:rPr>
        <w:t xml:space="preserve">, de Iberostar, </w:t>
      </w:r>
      <w:r w:rsidR="00B36BA1" w:rsidRPr="00B023CA">
        <w:rPr>
          <w:rFonts w:ascii="Calibri" w:eastAsia="Calibri" w:hAnsi="Calibri" w:cs="Calibri"/>
          <w:b/>
          <w:bCs/>
          <w:sz w:val="22"/>
          <w:szCs w:val="22"/>
        </w:rPr>
        <w:t>Juan Antonio Alonso</w:t>
      </w:r>
      <w:r w:rsidR="00B36BA1">
        <w:rPr>
          <w:rFonts w:ascii="Calibri" w:eastAsia="Calibri" w:hAnsi="Calibri" w:cs="Calibri"/>
          <w:sz w:val="22"/>
          <w:szCs w:val="22"/>
        </w:rPr>
        <w:t xml:space="preserve">, de Meliá Hotels International, y </w:t>
      </w:r>
      <w:r w:rsidR="00B36BA1" w:rsidRPr="00B023CA">
        <w:rPr>
          <w:rFonts w:ascii="Calibri" w:eastAsia="Calibri" w:hAnsi="Calibri" w:cs="Calibri"/>
          <w:b/>
          <w:bCs/>
          <w:sz w:val="22"/>
          <w:szCs w:val="22"/>
        </w:rPr>
        <w:t>Alejandro Regato</w:t>
      </w:r>
      <w:r w:rsidR="00B36BA1">
        <w:rPr>
          <w:rFonts w:ascii="Calibri" w:eastAsia="Calibri" w:hAnsi="Calibri" w:cs="Calibri"/>
          <w:sz w:val="22"/>
          <w:szCs w:val="22"/>
        </w:rPr>
        <w:t>, de Blau Hotels &amp; Resorts, compartirán cómo sus resorts</w:t>
      </w:r>
      <w:r w:rsidR="000513C4">
        <w:rPr>
          <w:rFonts w:ascii="Calibri" w:eastAsia="Calibri" w:hAnsi="Calibri" w:cs="Calibri"/>
          <w:sz w:val="22"/>
          <w:szCs w:val="22"/>
        </w:rPr>
        <w:t xml:space="preserve"> apuestan por ofrecer experiencias más </w:t>
      </w:r>
      <w:r w:rsidR="000513C4">
        <w:rPr>
          <w:rFonts w:ascii="Calibri" w:eastAsia="Calibri" w:hAnsi="Calibri" w:cs="Calibri"/>
          <w:sz w:val="22"/>
          <w:szCs w:val="22"/>
        </w:rPr>
        <w:lastRenderedPageBreak/>
        <w:t xml:space="preserve">cualitativas, sofisticadas y exclusivas, dejando atrás un modelo basado en precios bajos con acceso a productos ilimitados. </w:t>
      </w:r>
    </w:p>
    <w:p w14:paraId="5AD9944E" w14:textId="77777777" w:rsidR="005325DF" w:rsidRDefault="005325DF" w:rsidP="00B03186">
      <w:pPr>
        <w:spacing w:after="0" w:line="240" w:lineRule="auto"/>
        <w:jc w:val="both"/>
        <w:rPr>
          <w:rFonts w:ascii="Calibri" w:eastAsia="Calibri" w:hAnsi="Calibri" w:cs="Calibri"/>
          <w:sz w:val="22"/>
          <w:szCs w:val="22"/>
        </w:rPr>
      </w:pPr>
    </w:p>
    <w:p w14:paraId="4452DC3A" w14:textId="77777777" w:rsidR="00690E36" w:rsidRPr="00690E36" w:rsidRDefault="00690E36" w:rsidP="00690E36">
      <w:pPr>
        <w:pBdr>
          <w:bottom w:val="single" w:sz="6" w:space="1" w:color="000000"/>
        </w:pBdr>
        <w:spacing w:before="0"/>
        <w:jc w:val="both"/>
        <w:rPr>
          <w:rFonts w:ascii="Calibri" w:eastAsia="Calibri" w:hAnsi="Calibri" w:cs="Calibri"/>
          <w:sz w:val="22"/>
          <w:szCs w:val="22"/>
        </w:rPr>
      </w:pPr>
    </w:p>
    <w:p w14:paraId="038A3A44" w14:textId="77777777" w:rsidR="00690E36" w:rsidRPr="00690E36" w:rsidRDefault="00690E36" w:rsidP="00690E36">
      <w:pPr>
        <w:spacing w:before="0" w:after="0"/>
        <w:rPr>
          <w:rFonts w:ascii="Calibri" w:eastAsia="Arial" w:hAnsi="Calibri" w:cs="Calibri"/>
          <w:sz w:val="22"/>
          <w:szCs w:val="22"/>
          <w:lang w:val="es"/>
        </w:rPr>
      </w:pPr>
      <w:r w:rsidRPr="00690E36">
        <w:rPr>
          <w:rFonts w:ascii="Calibri" w:eastAsia="Calibri" w:hAnsi="Calibri" w:cs="Calibri"/>
          <w:b/>
          <w:bCs/>
          <w:sz w:val="18"/>
          <w:szCs w:val="18"/>
          <w:u w:val="single"/>
          <w:lang w:val="es"/>
        </w:rPr>
        <w:t xml:space="preserve">Acerca de </w:t>
      </w:r>
      <w:hyperlink r:id="rId8" w:history="1">
        <w:r w:rsidRPr="00690E36">
          <w:rPr>
            <w:rFonts w:ascii="Calibri" w:eastAsia="Calibri" w:hAnsi="Calibri" w:cs="Calibri"/>
            <w:b/>
            <w:bCs/>
            <w:color w:val="0000FF"/>
            <w:sz w:val="18"/>
            <w:szCs w:val="18"/>
            <w:u w:val="single"/>
            <w:shd w:val="clear" w:color="auto" w:fill="FFFFFF"/>
            <w:lang w:val="es"/>
          </w:rPr>
          <w:t>HIP – Horeca Professional Expo</w:t>
        </w:r>
      </w:hyperlink>
      <w:r w:rsidRPr="00690E36">
        <w:rPr>
          <w:rFonts w:ascii="Calibri" w:eastAsia="Calibri" w:hAnsi="Calibri" w:cs="Calibri"/>
          <w:b/>
          <w:bCs/>
          <w:color w:val="000000"/>
          <w:sz w:val="18"/>
          <w:szCs w:val="18"/>
          <w:shd w:val="clear" w:color="auto" w:fill="FFFFFF"/>
          <w:lang w:val="es"/>
        </w:rPr>
        <w:t xml:space="preserve"> (7-9 Marzo 2022, IFEMA MADRID): </w:t>
      </w:r>
      <w:r w:rsidRPr="00690E36">
        <w:rPr>
          <w:rFonts w:ascii="Calibri" w:eastAsia="Calibri" w:hAnsi="Calibri" w:cs="Calibri"/>
          <w:color w:val="000000"/>
          <w:sz w:val="18"/>
          <w:szCs w:val="18"/>
          <w:shd w:val="clear" w:color="auto" w:fill="FFFFFF"/>
          <w:lang w:val="es"/>
        </w:rPr>
        <w:t>es el mayor evento de innovación para profesionales de la hostelería y la restauración que reúne cada año en Madrid las últimas soluciones, tendencias y modelos de negocio para mejorar la competitividad de esta industria. Además, en el marco de HIP se celebra el congreso Hospitality 4.0 Congress, con 8 auditorios, más de 30 summits y más de 450 ponente</w:t>
      </w:r>
      <w:r w:rsidRPr="00690E36">
        <w:rPr>
          <w:rFonts w:ascii="Calibri" w:eastAsia="Calibri" w:hAnsi="Calibri" w:cs="Calibri"/>
          <w:sz w:val="18"/>
          <w:szCs w:val="18"/>
          <w:lang w:val="es"/>
        </w:rPr>
        <w:t>s con</w:t>
      </w:r>
      <w:r w:rsidRPr="00690E36">
        <w:rPr>
          <w:rFonts w:ascii="Calibri" w:eastAsia="Calibri" w:hAnsi="Calibri" w:cs="Calibri"/>
          <w:color w:val="000000"/>
          <w:sz w:val="18"/>
          <w:szCs w:val="18"/>
          <w:shd w:val="clear" w:color="auto" w:fill="FFFFFF"/>
          <w:lang w:val="es"/>
        </w:rPr>
        <w:t xml:space="preserve"> una agenda específica para cada profesional con las últimas innovaciones para cada segmento de la industria: hotel, restaurante, bar, colectividad, delivery / take away y servicios al viajero. HIP es un evento en colaboración de </w:t>
      </w:r>
      <w:hyperlink r:id="rId9" w:tgtFrame="_blank" w:history="1">
        <w:r w:rsidRPr="00690E36">
          <w:rPr>
            <w:rFonts w:ascii="Calibri" w:eastAsia="Calibri" w:hAnsi="Calibri" w:cs="Calibri"/>
            <w:color w:val="0000FF"/>
            <w:sz w:val="18"/>
            <w:szCs w:val="18"/>
            <w:u w:val="single"/>
            <w:shd w:val="clear" w:color="auto" w:fill="FFFFFF"/>
            <w:lang w:val="es"/>
          </w:rPr>
          <w:t>NEBEXT</w:t>
        </w:r>
      </w:hyperlink>
      <w:r w:rsidRPr="00690E36">
        <w:rPr>
          <w:rFonts w:ascii="Calibri" w:eastAsia="Calibri" w:hAnsi="Calibri" w:cs="Calibri"/>
          <w:color w:val="000000"/>
          <w:sz w:val="18"/>
          <w:szCs w:val="18"/>
          <w:shd w:val="clear" w:color="auto" w:fill="FFFFFF"/>
          <w:lang w:val="es"/>
        </w:rPr>
        <w:t xml:space="preserve"> – Next Business Exhibitions e </w:t>
      </w:r>
      <w:hyperlink r:id="rId10" w:tgtFrame="_blank" w:history="1">
        <w:r w:rsidRPr="00690E36">
          <w:rPr>
            <w:rFonts w:ascii="Calibri" w:eastAsia="Calibri" w:hAnsi="Calibri" w:cs="Calibri"/>
            <w:color w:val="0000FF"/>
            <w:sz w:val="18"/>
            <w:szCs w:val="18"/>
            <w:u w:val="single"/>
            <w:shd w:val="clear" w:color="auto" w:fill="FFFFFF"/>
            <w:lang w:val="es"/>
          </w:rPr>
          <w:t>IFEMA MADRID</w:t>
        </w:r>
      </w:hyperlink>
      <w:r w:rsidRPr="00690E36">
        <w:rPr>
          <w:rFonts w:ascii="Calibri" w:eastAsia="Calibri" w:hAnsi="Calibri" w:cs="Calibri"/>
          <w:color w:val="000000"/>
          <w:sz w:val="18"/>
          <w:szCs w:val="18"/>
          <w:shd w:val="clear" w:color="auto" w:fill="FFFFFF"/>
          <w:lang w:val="es"/>
        </w:rPr>
        <w:t>.</w:t>
      </w:r>
    </w:p>
    <w:p w14:paraId="68E9E997" w14:textId="77777777" w:rsidR="00690E36" w:rsidRPr="00690E36" w:rsidRDefault="00690E36" w:rsidP="00690E36">
      <w:pPr>
        <w:shd w:val="clear" w:color="auto" w:fill="FFFFFF"/>
        <w:spacing w:before="280" w:after="280"/>
        <w:jc w:val="both"/>
        <w:rPr>
          <w:rFonts w:ascii="Calibri" w:eastAsia="Calibri" w:hAnsi="Calibri" w:cs="Calibri"/>
          <w:b/>
          <w:bCs/>
          <w:sz w:val="22"/>
          <w:szCs w:val="22"/>
          <w:lang w:val="es"/>
        </w:rPr>
      </w:pPr>
      <w:r w:rsidRPr="00690E36">
        <w:rPr>
          <w:rFonts w:ascii="Calibri" w:eastAsia="Calibri" w:hAnsi="Calibri" w:cs="Calibri"/>
          <w:b/>
          <w:bCs/>
          <w:sz w:val="22"/>
          <w:szCs w:val="22"/>
          <w:lang w:val="es"/>
        </w:rPr>
        <w:t xml:space="preserve">Registro de prensa: Completa el siguiente </w:t>
      </w:r>
      <w:hyperlink r:id="rId11">
        <w:r w:rsidRPr="00690E36">
          <w:rPr>
            <w:rFonts w:ascii="Calibri" w:eastAsia="Calibri" w:hAnsi="Calibri" w:cs="Calibri"/>
            <w:b/>
            <w:bCs/>
            <w:color w:val="0000FF"/>
            <w:sz w:val="22"/>
            <w:szCs w:val="22"/>
            <w:u w:val="single"/>
            <w:lang w:val="es"/>
          </w:rPr>
          <w:t>formulario</w:t>
        </w:r>
      </w:hyperlink>
      <w:r w:rsidRPr="00690E36">
        <w:rPr>
          <w:rFonts w:ascii="Calibri" w:eastAsia="Calibri" w:hAnsi="Calibri" w:cs="Calibri"/>
          <w:b/>
          <w:bCs/>
          <w:sz w:val="22"/>
          <w:szCs w:val="22"/>
          <w:lang w:val="es"/>
        </w:rPr>
        <w:t xml:space="preserve"> con tus datos para solicitar tu pase de prensa. </w:t>
      </w:r>
    </w:p>
    <w:p w14:paraId="70B32A1B" w14:textId="77777777" w:rsidR="00690E36" w:rsidRPr="00690E36" w:rsidRDefault="00690E36" w:rsidP="00690E36">
      <w:pPr>
        <w:spacing w:before="0" w:after="0"/>
        <w:rPr>
          <w:rFonts w:ascii="Calibri" w:eastAsia="Arial" w:hAnsi="Calibri" w:cs="Calibri"/>
          <w:b/>
          <w:bCs/>
          <w:sz w:val="18"/>
          <w:szCs w:val="18"/>
          <w:u w:val="single"/>
          <w:lang w:val="es"/>
        </w:rPr>
      </w:pPr>
      <w:r w:rsidRPr="00690E36">
        <w:rPr>
          <w:rFonts w:ascii="Calibri" w:eastAsia="Arial" w:hAnsi="Calibri" w:cs="Calibri"/>
          <w:b/>
          <w:bCs/>
          <w:sz w:val="18"/>
          <w:szCs w:val="18"/>
          <w:u w:val="single"/>
          <w:lang w:val="es"/>
        </w:rPr>
        <w:t>Para más información y material de prensa:</w:t>
      </w:r>
    </w:p>
    <w:p w14:paraId="24634F5D" w14:textId="77777777" w:rsidR="00690E36" w:rsidRPr="00690E36" w:rsidRDefault="00690E36" w:rsidP="00690E36">
      <w:pPr>
        <w:spacing w:before="0" w:after="0" w:line="0" w:lineRule="atLeast"/>
        <w:rPr>
          <w:rFonts w:ascii="Calibri" w:eastAsia="Times New Roman" w:hAnsi="Calibri" w:cs="Calibri"/>
          <w:color w:val="000000"/>
          <w:sz w:val="18"/>
          <w:szCs w:val="18"/>
          <w:lang w:val="es"/>
        </w:rPr>
      </w:pPr>
      <w:r w:rsidRPr="00690E36">
        <w:rPr>
          <w:rFonts w:ascii="Calibri" w:eastAsia="Times New Roman" w:hAnsi="Calibri" w:cs="Calibri"/>
          <w:color w:val="000000"/>
          <w:sz w:val="18"/>
          <w:szCs w:val="18"/>
          <w:lang w:val="es"/>
        </w:rPr>
        <w:t xml:space="preserve">Elena Barrera | Irea López | Rubén Santiago | </w:t>
      </w:r>
      <w:hyperlink r:id="rId12" w:history="1">
        <w:r w:rsidRPr="00690E36">
          <w:rPr>
            <w:rFonts w:ascii="Calibri" w:eastAsia="Times New Roman" w:hAnsi="Calibri" w:cs="Calibri"/>
            <w:color w:val="0000FF"/>
            <w:sz w:val="18"/>
            <w:szCs w:val="18"/>
            <w:u w:val="single"/>
            <w:lang w:val="es"/>
          </w:rPr>
          <w:t>press@expohip.com</w:t>
        </w:r>
      </w:hyperlink>
      <w:r w:rsidRPr="00690E36">
        <w:rPr>
          <w:rFonts w:ascii="Calibri" w:eastAsia="Times New Roman" w:hAnsi="Calibri" w:cs="Calibri"/>
          <w:color w:val="000000"/>
          <w:sz w:val="18"/>
          <w:szCs w:val="18"/>
          <w:lang w:val="es"/>
        </w:rPr>
        <w:t xml:space="preserve">    </w:t>
      </w:r>
    </w:p>
    <w:p w14:paraId="10E85883" w14:textId="77777777" w:rsidR="00690E36" w:rsidRPr="00690E36" w:rsidRDefault="00690E36" w:rsidP="00690E36">
      <w:pPr>
        <w:spacing w:before="0" w:after="0" w:line="0" w:lineRule="atLeast"/>
        <w:rPr>
          <w:rFonts w:ascii="Calibri" w:eastAsia="Times New Roman" w:hAnsi="Calibri" w:cs="Calibri"/>
          <w:color w:val="C0504D"/>
          <w:sz w:val="18"/>
          <w:szCs w:val="18"/>
          <w:lang w:val="es"/>
        </w:rPr>
      </w:pPr>
      <w:r w:rsidRPr="00690E36">
        <w:rPr>
          <w:rFonts w:ascii="Calibri" w:eastAsia="Times New Roman" w:hAnsi="Calibri" w:cs="Calibri"/>
          <w:b/>
          <w:bCs/>
          <w:color w:val="000000"/>
          <w:sz w:val="18"/>
          <w:szCs w:val="18"/>
          <w:lang w:val="es"/>
        </w:rPr>
        <w:t>T:</w:t>
      </w:r>
      <w:r w:rsidRPr="00690E36">
        <w:rPr>
          <w:rFonts w:ascii="Calibri" w:eastAsia="Times New Roman" w:hAnsi="Calibri" w:cs="Calibri"/>
          <w:color w:val="000000"/>
          <w:sz w:val="18"/>
          <w:szCs w:val="18"/>
          <w:lang w:val="es"/>
        </w:rPr>
        <w:t xml:space="preserve"> 919 551 551| </w:t>
      </w:r>
      <w:hyperlink r:id="rId13" w:history="1">
        <w:r w:rsidRPr="00690E36">
          <w:rPr>
            <w:rFonts w:ascii="Calibri" w:eastAsia="Times New Roman" w:hAnsi="Calibri" w:cs="Calibri"/>
            <w:color w:val="0000FF"/>
            <w:sz w:val="18"/>
            <w:szCs w:val="18"/>
            <w:u w:val="single"/>
            <w:lang w:val="es"/>
          </w:rPr>
          <w:t>www.expohip.com</w:t>
        </w:r>
      </w:hyperlink>
      <w:r w:rsidRPr="00690E36">
        <w:rPr>
          <w:rFonts w:ascii="Calibri" w:eastAsia="Times New Roman" w:hAnsi="Calibri" w:cs="Calibri"/>
          <w:color w:val="000000"/>
          <w:sz w:val="18"/>
          <w:szCs w:val="18"/>
          <w:lang w:val="es"/>
        </w:rPr>
        <w:t xml:space="preserve"> </w:t>
      </w:r>
    </w:p>
    <w:p w14:paraId="6FD4911E" w14:textId="77777777" w:rsidR="002E20F4" w:rsidRDefault="002E20F4">
      <w:pPr>
        <w:spacing w:before="0" w:after="0"/>
        <w:jc w:val="both"/>
        <w:rPr>
          <w:rFonts w:ascii="Calibri" w:eastAsia="Calibri" w:hAnsi="Calibri" w:cs="Calibri"/>
          <w:sz w:val="22"/>
          <w:szCs w:val="22"/>
        </w:rPr>
      </w:pPr>
    </w:p>
    <w:sectPr w:rsidR="002E20F4">
      <w:headerReference w:type="even" r:id="rId14"/>
      <w:headerReference w:type="default" r:id="rId15"/>
      <w:footerReference w:type="even" r:id="rId16"/>
      <w:footerReference w:type="default" r:id="rId17"/>
      <w:headerReference w:type="first" r:id="rId18"/>
      <w:footerReference w:type="first" r:id="rId19"/>
      <w:pgSz w:w="11906" w:h="16838"/>
      <w:pgMar w:top="2127" w:right="1700" w:bottom="170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B485" w14:textId="77777777" w:rsidR="00442A4B" w:rsidRDefault="00442A4B">
      <w:pPr>
        <w:spacing w:before="0" w:after="0" w:line="240" w:lineRule="auto"/>
      </w:pPr>
      <w:r>
        <w:separator/>
      </w:r>
    </w:p>
  </w:endnote>
  <w:endnote w:type="continuationSeparator" w:id="0">
    <w:p w14:paraId="54F4E729" w14:textId="77777777" w:rsidR="00442A4B" w:rsidRDefault="00442A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w:altName w:val="Corbel"/>
    <w:charset w:val="00"/>
    <w:family w:val="swiss"/>
    <w:pitch w:val="variable"/>
    <w:sig w:usb0="00000001" w:usb1="5000204A" w:usb2="00000000" w:usb3="00000000" w:csb0="0000009B" w:csb1="00000000"/>
  </w:font>
  <w:font w:name="Avenir Black">
    <w:altName w:val="Trebuchet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9131" w14:textId="77777777" w:rsidR="002E20F4" w:rsidRDefault="002E20F4">
    <w:pPr>
      <w:pBdr>
        <w:top w:val="nil"/>
        <w:left w:val="nil"/>
        <w:bottom w:val="nil"/>
        <w:right w:val="nil"/>
        <w:between w:val="nil"/>
      </w:pBdr>
      <w:tabs>
        <w:tab w:val="center" w:pos="4252"/>
        <w:tab w:val="right" w:pos="8504"/>
      </w:tabs>
      <w:spacing w:before="0"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9086" w14:textId="77777777" w:rsidR="00F96A52" w:rsidRDefault="007177F9" w:rsidP="00F96A52">
    <w:pPr>
      <w:pStyle w:val="Piedepgina"/>
      <w:jc w:val="both"/>
      <w:rPr>
        <w:color w:val="000000"/>
      </w:rPr>
    </w:pPr>
    <w:r>
      <w:rPr>
        <w:color w:val="000000"/>
      </w:rPr>
      <w:tab/>
    </w:r>
    <w:r>
      <w:rPr>
        <w:color w:val="000000"/>
      </w:rPr>
      <w:tab/>
    </w:r>
  </w:p>
  <w:p w14:paraId="6A0D383D" w14:textId="058C2E9A" w:rsidR="00F96A52" w:rsidRPr="00F96A52" w:rsidRDefault="00F96A52" w:rsidP="00F96A52">
    <w:pPr>
      <w:pStyle w:val="Piedepgina"/>
      <w:jc w:val="both"/>
      <w:rPr>
        <w:rFonts w:ascii="Calibri" w:hAnsi="Calibri" w:cs="Calibri"/>
        <w:sz w:val="18"/>
        <w:szCs w:val="18"/>
      </w:rPr>
    </w:pPr>
    <w:r w:rsidRPr="00F96A52">
      <w:rPr>
        <w:rFonts w:ascii="Calibri" w:hAnsi="Calibri" w:cs="Calibri"/>
        <w:sz w:val="18"/>
        <w:szCs w:val="18"/>
      </w:rPr>
      <w:t>HIP es un evento de:</w:t>
    </w:r>
  </w:p>
  <w:p w14:paraId="183368BC" w14:textId="77777777" w:rsidR="00F96A52" w:rsidRDefault="00F96A52" w:rsidP="00F96A52">
    <w:pPr>
      <w:pStyle w:val="Piedepgina"/>
    </w:pPr>
    <w:r>
      <w:rPr>
        <w:noProof/>
      </w:rPr>
      <w:drawing>
        <wp:inline distT="0" distB="0" distL="0" distR="0" wp14:anchorId="17647B8B" wp14:editId="04E43C4C">
          <wp:extent cx="1323975" cy="3619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23975" cy="361950"/>
                  </a:xfrm>
                  <a:prstGeom prst="rect">
                    <a:avLst/>
                  </a:prstGeom>
                </pic:spPr>
              </pic:pic>
            </a:graphicData>
          </a:graphic>
        </wp:inline>
      </w:drawing>
    </w:r>
    <w:r>
      <w:rPr>
        <w:noProof/>
      </w:rPr>
      <w:drawing>
        <wp:inline distT="0" distB="0" distL="0" distR="0" wp14:anchorId="42E9D6F2" wp14:editId="1FE7E99E">
          <wp:extent cx="659979" cy="439616"/>
          <wp:effectExtent l="0" t="0" r="6985" b="0"/>
          <wp:docPr id="19" name="Imagen 19" descr="Siente la inspiración - Branding | IFEMA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nte la inspiración - Branding | IFEMA MADR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635" cy="456039"/>
                  </a:xfrm>
                  <a:prstGeom prst="rect">
                    <a:avLst/>
                  </a:prstGeom>
                  <a:noFill/>
                  <a:ln>
                    <a:noFill/>
                  </a:ln>
                </pic:spPr>
              </pic:pic>
            </a:graphicData>
          </a:graphic>
        </wp:inline>
      </w:drawing>
    </w:r>
  </w:p>
  <w:p w14:paraId="75B96236" w14:textId="0745AF58" w:rsidR="002E20F4" w:rsidRDefault="002E20F4">
    <w:pPr>
      <w:pBdr>
        <w:top w:val="nil"/>
        <w:left w:val="nil"/>
        <w:bottom w:val="nil"/>
        <w:right w:val="nil"/>
        <w:between w:val="nil"/>
      </w:pBdr>
      <w:tabs>
        <w:tab w:val="center" w:pos="4252"/>
        <w:tab w:val="right" w:pos="8504"/>
        <w:tab w:val="left" w:pos="6784"/>
        <w:tab w:val="right" w:pos="8505"/>
      </w:tabs>
      <w:spacing w:before="0" w:after="0" w:line="240" w:lineRule="auto"/>
      <w:rPr>
        <w:color w:val="000000"/>
      </w:rPr>
    </w:pPr>
  </w:p>
  <w:p w14:paraId="63F9A41B" w14:textId="77777777" w:rsidR="002E20F4" w:rsidRDefault="002E20F4">
    <w:pPr>
      <w:pBdr>
        <w:top w:val="nil"/>
        <w:left w:val="nil"/>
        <w:bottom w:val="nil"/>
        <w:right w:val="nil"/>
        <w:between w:val="nil"/>
      </w:pBdr>
      <w:tabs>
        <w:tab w:val="center" w:pos="4252"/>
        <w:tab w:val="right" w:pos="8504"/>
      </w:tabs>
      <w:spacing w:before="0"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C45C" w14:textId="77777777" w:rsidR="002E20F4" w:rsidRDefault="002E20F4">
    <w:pPr>
      <w:pBdr>
        <w:top w:val="nil"/>
        <w:left w:val="nil"/>
        <w:bottom w:val="nil"/>
        <w:right w:val="nil"/>
        <w:between w:val="nil"/>
      </w:pBdr>
      <w:tabs>
        <w:tab w:val="center" w:pos="4252"/>
        <w:tab w:val="right" w:pos="8504"/>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62B7" w14:textId="77777777" w:rsidR="00442A4B" w:rsidRDefault="00442A4B">
      <w:pPr>
        <w:spacing w:before="0" w:after="0" w:line="240" w:lineRule="auto"/>
      </w:pPr>
      <w:r>
        <w:separator/>
      </w:r>
    </w:p>
  </w:footnote>
  <w:footnote w:type="continuationSeparator" w:id="0">
    <w:p w14:paraId="63860C96" w14:textId="77777777" w:rsidR="00442A4B" w:rsidRDefault="00442A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1BB5" w14:textId="77777777" w:rsidR="002E20F4" w:rsidRDefault="002E20F4">
    <w:pPr>
      <w:pBdr>
        <w:top w:val="nil"/>
        <w:left w:val="nil"/>
        <w:bottom w:val="nil"/>
        <w:right w:val="nil"/>
        <w:between w:val="nil"/>
      </w:pBdr>
      <w:tabs>
        <w:tab w:val="center" w:pos="4252"/>
        <w:tab w:val="right" w:pos="8504"/>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8C87" w14:textId="77777777" w:rsidR="002E20F4" w:rsidRDefault="007177F9">
    <w:pPr>
      <w:pBdr>
        <w:top w:val="nil"/>
        <w:left w:val="nil"/>
        <w:bottom w:val="nil"/>
        <w:right w:val="nil"/>
        <w:between w:val="nil"/>
      </w:pBdr>
      <w:tabs>
        <w:tab w:val="center" w:pos="4252"/>
        <w:tab w:val="right" w:pos="8504"/>
      </w:tabs>
      <w:spacing w:before="0" w:after="0" w:line="240" w:lineRule="auto"/>
      <w:jc w:val="right"/>
      <w:rPr>
        <w:color w:val="FF0000"/>
      </w:rPr>
    </w:pPr>
    <w:r>
      <w:rPr>
        <w:noProof/>
      </w:rPr>
      <w:drawing>
        <wp:anchor distT="0" distB="0" distL="114300" distR="114300" simplePos="0" relativeHeight="251658240" behindDoc="0" locked="0" layoutInCell="1" hidden="0" allowOverlap="1" wp14:anchorId="0B58A372" wp14:editId="62830A4E">
          <wp:simplePos x="0" y="0"/>
          <wp:positionH relativeFrom="column">
            <wp:posOffset>1</wp:posOffset>
          </wp:positionH>
          <wp:positionV relativeFrom="paragraph">
            <wp:posOffset>-88074</wp:posOffset>
          </wp:positionV>
          <wp:extent cx="2124075" cy="655320"/>
          <wp:effectExtent l="0" t="0" r="0" b="0"/>
          <wp:wrapSquare wrapText="bothSides" distT="0" distB="0" distL="114300" distR="114300"/>
          <wp:docPr id="12" name="image2.jpg" descr="C:\Users\david\AppData\Local\Microsoft\Windows\INetCache\Content.Word\logo HIP.JPG"/>
          <wp:cNvGraphicFramePr/>
          <a:graphic xmlns:a="http://schemas.openxmlformats.org/drawingml/2006/main">
            <a:graphicData uri="http://schemas.openxmlformats.org/drawingml/2006/picture">
              <pic:pic xmlns:pic="http://schemas.openxmlformats.org/drawingml/2006/picture">
                <pic:nvPicPr>
                  <pic:cNvPr id="0" name="image2.jpg" descr="C:\Users\david\AppData\Local\Microsoft\Windows\INetCache\Content.Word\logo HIP.JPG"/>
                  <pic:cNvPicPr preferRelativeResize="0"/>
                </pic:nvPicPr>
                <pic:blipFill>
                  <a:blip r:embed="rId1"/>
                  <a:srcRect/>
                  <a:stretch>
                    <a:fillRect/>
                  </a:stretch>
                </pic:blipFill>
                <pic:spPr>
                  <a:xfrm>
                    <a:off x="0" y="0"/>
                    <a:ext cx="2124075" cy="655320"/>
                  </a:xfrm>
                  <a:prstGeom prst="rect">
                    <a:avLst/>
                  </a:prstGeom>
                  <a:ln/>
                </pic:spPr>
              </pic:pic>
            </a:graphicData>
          </a:graphic>
        </wp:anchor>
      </w:drawing>
    </w:r>
  </w:p>
  <w:p w14:paraId="231A0A0F" w14:textId="77777777" w:rsidR="002E20F4" w:rsidRDefault="007177F9">
    <w:pPr>
      <w:pBdr>
        <w:top w:val="nil"/>
        <w:left w:val="nil"/>
        <w:bottom w:val="nil"/>
        <w:right w:val="nil"/>
        <w:between w:val="nil"/>
      </w:pBdr>
      <w:tabs>
        <w:tab w:val="center" w:pos="4252"/>
        <w:tab w:val="right" w:pos="8504"/>
      </w:tabs>
      <w:spacing w:before="0" w:after="0" w:line="240" w:lineRule="auto"/>
      <w:jc w:val="center"/>
      <w:rPr>
        <w:color w:val="000000"/>
      </w:rPr>
    </w:pPr>
    <w:r>
      <w:rPr>
        <w:color w:val="000000"/>
      </w:rPr>
      <w:tab/>
    </w:r>
  </w:p>
  <w:p w14:paraId="3900B452" w14:textId="77777777" w:rsidR="002E20F4" w:rsidRDefault="002E20F4">
    <w:pPr>
      <w:pBdr>
        <w:top w:val="nil"/>
        <w:left w:val="nil"/>
        <w:bottom w:val="nil"/>
        <w:right w:val="nil"/>
        <w:between w:val="nil"/>
      </w:pBdr>
      <w:tabs>
        <w:tab w:val="center" w:pos="4252"/>
        <w:tab w:val="right" w:pos="8504"/>
      </w:tabs>
      <w:spacing w:before="0" w:after="0" w:line="240" w:lineRule="auto"/>
      <w:jc w:val="center"/>
      <w:rPr>
        <w:color w:val="000000"/>
      </w:rPr>
    </w:pPr>
  </w:p>
  <w:p w14:paraId="6B128394" w14:textId="77777777" w:rsidR="002E20F4" w:rsidRDefault="002E20F4">
    <w:pPr>
      <w:pBdr>
        <w:top w:val="nil"/>
        <w:left w:val="nil"/>
        <w:bottom w:val="nil"/>
        <w:right w:val="nil"/>
        <w:between w:val="nil"/>
      </w:pBdr>
      <w:tabs>
        <w:tab w:val="center" w:pos="4252"/>
        <w:tab w:val="right" w:pos="8504"/>
      </w:tabs>
      <w:spacing w:before="0"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82C5" w14:textId="77777777" w:rsidR="002E20F4" w:rsidRDefault="002E20F4">
    <w:pPr>
      <w:pBdr>
        <w:top w:val="nil"/>
        <w:left w:val="nil"/>
        <w:bottom w:val="nil"/>
        <w:right w:val="nil"/>
        <w:between w:val="nil"/>
      </w:pBdr>
      <w:tabs>
        <w:tab w:val="center" w:pos="4252"/>
        <w:tab w:val="right" w:pos="8504"/>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0206E"/>
    <w:multiLevelType w:val="hybridMultilevel"/>
    <w:tmpl w:val="B6020882"/>
    <w:lvl w:ilvl="0" w:tplc="0C0A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F4"/>
    <w:rsid w:val="00015E40"/>
    <w:rsid w:val="000513C4"/>
    <w:rsid w:val="000651AE"/>
    <w:rsid w:val="000A1F13"/>
    <w:rsid w:val="000C16FA"/>
    <w:rsid w:val="000D0C09"/>
    <w:rsid w:val="000E2EA4"/>
    <w:rsid w:val="001152D1"/>
    <w:rsid w:val="001859FE"/>
    <w:rsid w:val="00185E0F"/>
    <w:rsid w:val="001A22F8"/>
    <w:rsid w:val="001C7E0B"/>
    <w:rsid w:val="001F584C"/>
    <w:rsid w:val="00207FDF"/>
    <w:rsid w:val="002506B9"/>
    <w:rsid w:val="00254A39"/>
    <w:rsid w:val="00265B96"/>
    <w:rsid w:val="002822DE"/>
    <w:rsid w:val="002B43BD"/>
    <w:rsid w:val="002E20F4"/>
    <w:rsid w:val="00305662"/>
    <w:rsid w:val="003066EE"/>
    <w:rsid w:val="00345F84"/>
    <w:rsid w:val="00366281"/>
    <w:rsid w:val="00374450"/>
    <w:rsid w:val="003831A1"/>
    <w:rsid w:val="003A354B"/>
    <w:rsid w:val="003C2D41"/>
    <w:rsid w:val="003E3F2B"/>
    <w:rsid w:val="003F2EBB"/>
    <w:rsid w:val="004036EA"/>
    <w:rsid w:val="00425B89"/>
    <w:rsid w:val="00432725"/>
    <w:rsid w:val="00442A4B"/>
    <w:rsid w:val="0045265C"/>
    <w:rsid w:val="00490833"/>
    <w:rsid w:val="0049783A"/>
    <w:rsid w:val="004B3778"/>
    <w:rsid w:val="004B3EC7"/>
    <w:rsid w:val="004B501C"/>
    <w:rsid w:val="004D7F5D"/>
    <w:rsid w:val="004F37CE"/>
    <w:rsid w:val="00513806"/>
    <w:rsid w:val="00523E76"/>
    <w:rsid w:val="00526B7F"/>
    <w:rsid w:val="005325DF"/>
    <w:rsid w:val="00562468"/>
    <w:rsid w:val="00577B66"/>
    <w:rsid w:val="005A04C8"/>
    <w:rsid w:val="005B1E75"/>
    <w:rsid w:val="005F79CB"/>
    <w:rsid w:val="00610DA0"/>
    <w:rsid w:val="00621BD2"/>
    <w:rsid w:val="0065196D"/>
    <w:rsid w:val="00651D71"/>
    <w:rsid w:val="006671C7"/>
    <w:rsid w:val="00676949"/>
    <w:rsid w:val="00690E36"/>
    <w:rsid w:val="006D662D"/>
    <w:rsid w:val="006E4E18"/>
    <w:rsid w:val="007177F9"/>
    <w:rsid w:val="00771173"/>
    <w:rsid w:val="007801DC"/>
    <w:rsid w:val="007E36D2"/>
    <w:rsid w:val="007F668F"/>
    <w:rsid w:val="00813090"/>
    <w:rsid w:val="00836F44"/>
    <w:rsid w:val="0085050B"/>
    <w:rsid w:val="00892318"/>
    <w:rsid w:val="00893DE8"/>
    <w:rsid w:val="008B663F"/>
    <w:rsid w:val="008C1414"/>
    <w:rsid w:val="008E1E40"/>
    <w:rsid w:val="008E2546"/>
    <w:rsid w:val="00902FA0"/>
    <w:rsid w:val="00925248"/>
    <w:rsid w:val="00940FC6"/>
    <w:rsid w:val="0096386C"/>
    <w:rsid w:val="0098695C"/>
    <w:rsid w:val="009C01E3"/>
    <w:rsid w:val="00A02155"/>
    <w:rsid w:val="00A025B6"/>
    <w:rsid w:val="00A107E3"/>
    <w:rsid w:val="00A16F2B"/>
    <w:rsid w:val="00A449DF"/>
    <w:rsid w:val="00A51155"/>
    <w:rsid w:val="00A8616A"/>
    <w:rsid w:val="00A94EA7"/>
    <w:rsid w:val="00AA0E87"/>
    <w:rsid w:val="00AB0998"/>
    <w:rsid w:val="00AB79D2"/>
    <w:rsid w:val="00B023CA"/>
    <w:rsid w:val="00B03186"/>
    <w:rsid w:val="00B104B4"/>
    <w:rsid w:val="00B11AE9"/>
    <w:rsid w:val="00B305D2"/>
    <w:rsid w:val="00B36BA1"/>
    <w:rsid w:val="00B42EE2"/>
    <w:rsid w:val="00B53DA2"/>
    <w:rsid w:val="00B604EB"/>
    <w:rsid w:val="00B808BB"/>
    <w:rsid w:val="00B82D28"/>
    <w:rsid w:val="00B864AC"/>
    <w:rsid w:val="00BB14C0"/>
    <w:rsid w:val="00BB650B"/>
    <w:rsid w:val="00BE2F1F"/>
    <w:rsid w:val="00BE67AD"/>
    <w:rsid w:val="00C5649B"/>
    <w:rsid w:val="00C71B09"/>
    <w:rsid w:val="00C74799"/>
    <w:rsid w:val="00C805AA"/>
    <w:rsid w:val="00CA3D4D"/>
    <w:rsid w:val="00CB4A9C"/>
    <w:rsid w:val="00CD1226"/>
    <w:rsid w:val="00D35CA9"/>
    <w:rsid w:val="00D80401"/>
    <w:rsid w:val="00D94D44"/>
    <w:rsid w:val="00DC571C"/>
    <w:rsid w:val="00E0233B"/>
    <w:rsid w:val="00E1485C"/>
    <w:rsid w:val="00E515F8"/>
    <w:rsid w:val="00E617C3"/>
    <w:rsid w:val="00E66BC4"/>
    <w:rsid w:val="00E74D21"/>
    <w:rsid w:val="00E95BF2"/>
    <w:rsid w:val="00EA5DCB"/>
    <w:rsid w:val="00F103B2"/>
    <w:rsid w:val="00F51DAD"/>
    <w:rsid w:val="00F61172"/>
    <w:rsid w:val="00F735B9"/>
    <w:rsid w:val="00F96A52"/>
    <w:rsid w:val="00F97E52"/>
    <w:rsid w:val="00FA0F1C"/>
    <w:rsid w:val="00FB2492"/>
    <w:rsid w:val="00FC4291"/>
    <w:rsid w:val="00FF77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E421"/>
  <w15:docId w15:val="{E470C5A8-C6F7-491A-9313-3055B750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4"/>
        <w:szCs w:val="24"/>
        <w:lang w:val="es-ES" w:eastAsia="es-E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IP"/>
    <w:qFormat/>
    <w:rsid w:val="000D2824"/>
  </w:style>
  <w:style w:type="paragraph" w:styleId="Ttulo1">
    <w:name w:val="heading 1"/>
    <w:aliases w:val="titulo hip"/>
    <w:basedOn w:val="Normal"/>
    <w:next w:val="Normal"/>
    <w:link w:val="Ttulo1Car"/>
    <w:uiPriority w:val="9"/>
    <w:qFormat/>
    <w:rsid w:val="00C17A78"/>
    <w:pPr>
      <w:pBdr>
        <w:top w:val="single" w:sz="24" w:space="0" w:color="E64A50" w:themeColor="accent1"/>
        <w:left w:val="single" w:sz="24" w:space="0" w:color="E64A50" w:themeColor="accent1"/>
        <w:bottom w:val="single" w:sz="24" w:space="0" w:color="E64A50" w:themeColor="accent1"/>
        <w:right w:val="single" w:sz="24" w:space="0" w:color="E64A50" w:themeColor="accent1"/>
      </w:pBdr>
      <w:shd w:val="clear" w:color="auto" w:fill="E64A50" w:themeFill="accent1"/>
      <w:spacing w:after="0"/>
      <w:outlineLvl w:val="0"/>
    </w:pPr>
    <w:rPr>
      <w:rFonts w:ascii="Avenir Black" w:hAnsi="Avenir Black"/>
      <w:caps/>
      <w:color w:val="FFFFFF" w:themeColor="background1"/>
      <w:spacing w:val="15"/>
      <w:sz w:val="28"/>
      <w:szCs w:val="22"/>
    </w:rPr>
  </w:style>
  <w:style w:type="paragraph" w:styleId="Ttulo2">
    <w:name w:val="heading 2"/>
    <w:basedOn w:val="Normal"/>
    <w:next w:val="Normal"/>
    <w:link w:val="Ttulo2Car"/>
    <w:uiPriority w:val="9"/>
    <w:semiHidden/>
    <w:unhideWhenUsed/>
    <w:qFormat/>
    <w:rsid w:val="001F4864"/>
    <w:pPr>
      <w:pBdr>
        <w:top w:val="single" w:sz="24" w:space="0" w:color="FADADB" w:themeColor="accent1" w:themeTint="33"/>
        <w:left w:val="single" w:sz="24" w:space="0" w:color="FADADB" w:themeColor="accent1" w:themeTint="33"/>
        <w:bottom w:val="single" w:sz="24" w:space="0" w:color="FADADB" w:themeColor="accent1" w:themeTint="33"/>
        <w:right w:val="single" w:sz="24" w:space="0" w:color="FADADB" w:themeColor="accent1" w:themeTint="33"/>
      </w:pBdr>
      <w:shd w:val="clear" w:color="auto" w:fill="FADADB" w:themeFill="accent1" w:themeFillTint="33"/>
      <w:spacing w:after="0"/>
      <w:outlineLvl w:val="1"/>
    </w:pPr>
    <w:rPr>
      <w:caps/>
      <w:spacing w:val="15"/>
    </w:rPr>
  </w:style>
  <w:style w:type="paragraph" w:styleId="Ttulo3">
    <w:name w:val="heading 3"/>
    <w:basedOn w:val="Ttulo2"/>
    <w:next w:val="Normal"/>
    <w:link w:val="Ttulo3Car"/>
    <w:uiPriority w:val="9"/>
    <w:semiHidden/>
    <w:unhideWhenUsed/>
    <w:qFormat/>
    <w:rsid w:val="00C17A78"/>
    <w:pPr>
      <w:outlineLvl w:val="2"/>
    </w:pPr>
    <w:rPr>
      <w:b/>
      <w:sz w:val="28"/>
    </w:rPr>
  </w:style>
  <w:style w:type="paragraph" w:styleId="Ttulo4">
    <w:name w:val="heading 4"/>
    <w:basedOn w:val="Normal"/>
    <w:next w:val="Normal"/>
    <w:link w:val="Ttulo4Car"/>
    <w:uiPriority w:val="9"/>
    <w:semiHidden/>
    <w:unhideWhenUsed/>
    <w:qFormat/>
    <w:rsid w:val="001F4864"/>
    <w:pPr>
      <w:pBdr>
        <w:top w:val="dotted" w:sz="6" w:space="2" w:color="E64A50" w:themeColor="accent1"/>
      </w:pBdr>
      <w:spacing w:before="200" w:after="0"/>
      <w:outlineLvl w:val="3"/>
    </w:pPr>
    <w:rPr>
      <w:caps/>
      <w:color w:val="C71B21" w:themeColor="accent1" w:themeShade="BF"/>
      <w:spacing w:val="10"/>
    </w:rPr>
  </w:style>
  <w:style w:type="paragraph" w:styleId="Ttulo5">
    <w:name w:val="heading 5"/>
    <w:basedOn w:val="Normal"/>
    <w:next w:val="Normal"/>
    <w:link w:val="Ttulo5Car"/>
    <w:uiPriority w:val="9"/>
    <w:semiHidden/>
    <w:unhideWhenUsed/>
    <w:qFormat/>
    <w:rsid w:val="00C17A78"/>
    <w:pPr>
      <w:pBdr>
        <w:bottom w:val="single" w:sz="6" w:space="1" w:color="E64A50" w:themeColor="accent1"/>
      </w:pBdr>
      <w:spacing w:before="200" w:after="0"/>
      <w:outlineLvl w:val="4"/>
    </w:pPr>
    <w:rPr>
      <w:caps/>
      <w:color w:val="C71B21"/>
      <w:spacing w:val="10"/>
      <w:sz w:val="28"/>
    </w:rPr>
  </w:style>
  <w:style w:type="paragraph" w:styleId="Ttulo6">
    <w:name w:val="heading 6"/>
    <w:basedOn w:val="Normal"/>
    <w:next w:val="Normal"/>
    <w:link w:val="Ttulo6Car"/>
    <w:uiPriority w:val="9"/>
    <w:semiHidden/>
    <w:unhideWhenUsed/>
    <w:qFormat/>
    <w:rsid w:val="001F4864"/>
    <w:pPr>
      <w:pBdr>
        <w:bottom w:val="dotted" w:sz="6" w:space="1" w:color="E64A50" w:themeColor="accent1"/>
      </w:pBdr>
      <w:spacing w:before="200" w:after="0"/>
      <w:outlineLvl w:val="5"/>
    </w:pPr>
    <w:rPr>
      <w:caps/>
      <w:color w:val="C71B21" w:themeColor="accent1" w:themeShade="BF"/>
      <w:spacing w:val="10"/>
    </w:rPr>
  </w:style>
  <w:style w:type="paragraph" w:styleId="Ttulo7">
    <w:name w:val="heading 7"/>
    <w:basedOn w:val="Normal"/>
    <w:next w:val="Normal"/>
    <w:link w:val="Ttulo7Car"/>
    <w:uiPriority w:val="9"/>
    <w:semiHidden/>
    <w:unhideWhenUsed/>
    <w:qFormat/>
    <w:rsid w:val="001F4864"/>
    <w:pPr>
      <w:spacing w:before="200" w:after="0"/>
      <w:outlineLvl w:val="6"/>
    </w:pPr>
    <w:rPr>
      <w:caps/>
      <w:color w:val="C71B21" w:themeColor="accent1" w:themeShade="BF"/>
      <w:spacing w:val="10"/>
    </w:rPr>
  </w:style>
  <w:style w:type="paragraph" w:styleId="Ttulo8">
    <w:name w:val="heading 8"/>
    <w:basedOn w:val="Normal"/>
    <w:next w:val="Normal"/>
    <w:link w:val="Ttulo8Car"/>
    <w:uiPriority w:val="9"/>
    <w:semiHidden/>
    <w:unhideWhenUsed/>
    <w:qFormat/>
    <w:rsid w:val="001F4864"/>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1F4864"/>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17A78"/>
    <w:pPr>
      <w:spacing w:before="0" w:after="0"/>
    </w:pPr>
    <w:rPr>
      <w:rFonts w:ascii="Avenir Black" w:eastAsiaTheme="majorEastAsia" w:hAnsi="Avenir Black" w:cstheme="majorBidi"/>
      <w:caps/>
      <w:color w:val="E64A50" w:themeColor="accent1"/>
      <w:spacing w:val="10"/>
      <w:sz w:val="40"/>
      <w:szCs w:val="52"/>
    </w:rPr>
  </w:style>
  <w:style w:type="character" w:customStyle="1" w:styleId="Ttulo1Car">
    <w:name w:val="Título 1 Car"/>
    <w:aliases w:val="titulo hip Car"/>
    <w:basedOn w:val="Fuentedeprrafopredeter"/>
    <w:link w:val="Ttulo1"/>
    <w:uiPriority w:val="9"/>
    <w:rsid w:val="00C17A78"/>
    <w:rPr>
      <w:rFonts w:ascii="Avenir Black" w:hAnsi="Avenir Black"/>
      <w:caps/>
      <w:color w:val="FFFFFF" w:themeColor="background1"/>
      <w:spacing w:val="15"/>
      <w:sz w:val="28"/>
      <w:szCs w:val="22"/>
      <w:shd w:val="clear" w:color="auto" w:fill="E64A50" w:themeFill="accent1"/>
    </w:rPr>
  </w:style>
  <w:style w:type="character" w:customStyle="1" w:styleId="Ttulo2Car">
    <w:name w:val="Título 2 Car"/>
    <w:basedOn w:val="Fuentedeprrafopredeter"/>
    <w:link w:val="Ttulo2"/>
    <w:uiPriority w:val="9"/>
    <w:rsid w:val="001F4864"/>
    <w:rPr>
      <w:caps/>
      <w:spacing w:val="15"/>
      <w:shd w:val="clear" w:color="auto" w:fill="FADADB" w:themeFill="accent1" w:themeFillTint="33"/>
    </w:rPr>
  </w:style>
  <w:style w:type="character" w:customStyle="1" w:styleId="Ttulo3Car">
    <w:name w:val="Título 3 Car"/>
    <w:basedOn w:val="Fuentedeprrafopredeter"/>
    <w:link w:val="Ttulo3"/>
    <w:uiPriority w:val="9"/>
    <w:rsid w:val="00C17A78"/>
    <w:rPr>
      <w:rFonts w:ascii="Avenir" w:hAnsi="Avenir"/>
      <w:b/>
      <w:caps/>
      <w:spacing w:val="15"/>
      <w:sz w:val="28"/>
      <w:shd w:val="clear" w:color="auto" w:fill="FADADB" w:themeFill="accent1" w:themeFillTint="33"/>
    </w:rPr>
  </w:style>
  <w:style w:type="character" w:customStyle="1" w:styleId="Ttulo4Car">
    <w:name w:val="Título 4 Car"/>
    <w:basedOn w:val="Fuentedeprrafopredeter"/>
    <w:link w:val="Ttulo4"/>
    <w:uiPriority w:val="9"/>
    <w:semiHidden/>
    <w:rsid w:val="001F4864"/>
    <w:rPr>
      <w:caps/>
      <w:color w:val="C71B21" w:themeColor="accent1" w:themeShade="BF"/>
      <w:spacing w:val="10"/>
    </w:rPr>
  </w:style>
  <w:style w:type="character" w:customStyle="1" w:styleId="Ttulo5Car">
    <w:name w:val="Título 5 Car"/>
    <w:basedOn w:val="Fuentedeprrafopredeter"/>
    <w:link w:val="Ttulo5"/>
    <w:uiPriority w:val="9"/>
    <w:rsid w:val="00C17A78"/>
    <w:rPr>
      <w:rFonts w:ascii="Avenir" w:hAnsi="Avenir"/>
      <w:caps/>
      <w:color w:val="C71B21"/>
      <w:spacing w:val="10"/>
      <w:sz w:val="28"/>
    </w:rPr>
  </w:style>
  <w:style w:type="character" w:customStyle="1" w:styleId="Ttulo6Car">
    <w:name w:val="Título 6 Car"/>
    <w:basedOn w:val="Fuentedeprrafopredeter"/>
    <w:link w:val="Ttulo6"/>
    <w:uiPriority w:val="9"/>
    <w:semiHidden/>
    <w:rsid w:val="001F4864"/>
    <w:rPr>
      <w:caps/>
      <w:color w:val="C71B21" w:themeColor="accent1" w:themeShade="BF"/>
      <w:spacing w:val="10"/>
    </w:rPr>
  </w:style>
  <w:style w:type="character" w:customStyle="1" w:styleId="Ttulo7Car">
    <w:name w:val="Título 7 Car"/>
    <w:basedOn w:val="Fuentedeprrafopredeter"/>
    <w:link w:val="Ttulo7"/>
    <w:uiPriority w:val="9"/>
    <w:semiHidden/>
    <w:rsid w:val="001F4864"/>
    <w:rPr>
      <w:caps/>
      <w:color w:val="C71B21" w:themeColor="accent1" w:themeShade="BF"/>
      <w:spacing w:val="10"/>
    </w:rPr>
  </w:style>
  <w:style w:type="character" w:customStyle="1" w:styleId="Ttulo8Car">
    <w:name w:val="Título 8 Car"/>
    <w:basedOn w:val="Fuentedeprrafopredeter"/>
    <w:link w:val="Ttulo8"/>
    <w:uiPriority w:val="9"/>
    <w:semiHidden/>
    <w:rsid w:val="001F4864"/>
    <w:rPr>
      <w:caps/>
      <w:spacing w:val="10"/>
      <w:sz w:val="18"/>
      <w:szCs w:val="18"/>
    </w:rPr>
  </w:style>
  <w:style w:type="character" w:customStyle="1" w:styleId="Ttulo9Car">
    <w:name w:val="Título 9 Car"/>
    <w:basedOn w:val="Fuentedeprrafopredeter"/>
    <w:link w:val="Ttulo9"/>
    <w:uiPriority w:val="9"/>
    <w:semiHidden/>
    <w:rsid w:val="001F4864"/>
    <w:rPr>
      <w:i/>
      <w:iCs/>
      <w:caps/>
      <w:spacing w:val="10"/>
      <w:sz w:val="18"/>
      <w:szCs w:val="18"/>
    </w:rPr>
  </w:style>
  <w:style w:type="paragraph" w:styleId="Descripcin">
    <w:name w:val="caption"/>
    <w:basedOn w:val="Normal"/>
    <w:next w:val="Normal"/>
    <w:uiPriority w:val="35"/>
    <w:semiHidden/>
    <w:unhideWhenUsed/>
    <w:qFormat/>
    <w:rsid w:val="001F4864"/>
    <w:rPr>
      <w:b/>
      <w:bCs/>
      <w:color w:val="C71B21" w:themeColor="accent1" w:themeShade="BF"/>
      <w:sz w:val="16"/>
      <w:szCs w:val="16"/>
    </w:rPr>
  </w:style>
  <w:style w:type="character" w:customStyle="1" w:styleId="TtuloCar">
    <w:name w:val="Título Car"/>
    <w:basedOn w:val="Fuentedeprrafopredeter"/>
    <w:link w:val="Ttulo"/>
    <w:uiPriority w:val="10"/>
    <w:rsid w:val="00C17A78"/>
    <w:rPr>
      <w:rFonts w:ascii="Avenir Black" w:eastAsiaTheme="majorEastAsia" w:hAnsi="Avenir Black" w:cstheme="majorBidi"/>
      <w:caps/>
      <w:color w:val="E64A50" w:themeColor="accent1"/>
      <w:spacing w:val="10"/>
      <w:sz w:val="40"/>
      <w:szCs w:val="52"/>
    </w:rPr>
  </w:style>
  <w:style w:type="paragraph" w:styleId="Subttulo">
    <w:name w:val="Subtitle"/>
    <w:basedOn w:val="Normal"/>
    <w:next w:val="Normal"/>
    <w:link w:val="SubttuloCar"/>
    <w:uiPriority w:val="11"/>
    <w:qFormat/>
    <w:pPr>
      <w:spacing w:before="0" w:after="500" w:line="240" w:lineRule="auto"/>
    </w:pPr>
    <w:rPr>
      <w:smallCaps/>
      <w:color w:val="737373"/>
      <w:sz w:val="21"/>
      <w:szCs w:val="21"/>
    </w:rPr>
  </w:style>
  <w:style w:type="character" w:customStyle="1" w:styleId="SubttuloCar">
    <w:name w:val="Subtítulo Car"/>
    <w:basedOn w:val="Fuentedeprrafopredeter"/>
    <w:link w:val="Subttulo"/>
    <w:uiPriority w:val="11"/>
    <w:rsid w:val="001F4864"/>
    <w:rPr>
      <w:caps/>
      <w:color w:val="737373" w:themeColor="text1" w:themeTint="A6"/>
      <w:spacing w:val="10"/>
      <w:sz w:val="21"/>
      <w:szCs w:val="21"/>
    </w:rPr>
  </w:style>
  <w:style w:type="character" w:styleId="Textoennegrita">
    <w:name w:val="Strong"/>
    <w:uiPriority w:val="22"/>
    <w:qFormat/>
    <w:rsid w:val="001F4864"/>
    <w:rPr>
      <w:b/>
      <w:bCs/>
    </w:rPr>
  </w:style>
  <w:style w:type="character" w:styleId="nfasis">
    <w:name w:val="Emphasis"/>
    <w:uiPriority w:val="20"/>
    <w:qFormat/>
    <w:rsid w:val="001F4864"/>
    <w:rPr>
      <w:caps/>
      <w:color w:val="841216" w:themeColor="accent1" w:themeShade="7F"/>
      <w:spacing w:val="5"/>
    </w:rPr>
  </w:style>
  <w:style w:type="paragraph" w:styleId="Sinespaciado">
    <w:name w:val="No Spacing"/>
    <w:link w:val="SinespaciadoCar"/>
    <w:uiPriority w:val="1"/>
    <w:qFormat/>
    <w:rsid w:val="001F4864"/>
    <w:pPr>
      <w:spacing w:after="0" w:line="240" w:lineRule="auto"/>
    </w:pPr>
  </w:style>
  <w:style w:type="character" w:customStyle="1" w:styleId="SinespaciadoCar">
    <w:name w:val="Sin espaciado Car"/>
    <w:basedOn w:val="Fuentedeprrafopredeter"/>
    <w:link w:val="Sinespaciado"/>
    <w:uiPriority w:val="1"/>
    <w:rsid w:val="001F4864"/>
  </w:style>
  <w:style w:type="paragraph" w:styleId="Prrafodelista">
    <w:name w:val="List Paragraph"/>
    <w:basedOn w:val="Normal"/>
    <w:uiPriority w:val="34"/>
    <w:qFormat/>
    <w:rsid w:val="001F4864"/>
    <w:pPr>
      <w:ind w:left="720"/>
      <w:contextualSpacing/>
    </w:pPr>
  </w:style>
  <w:style w:type="paragraph" w:styleId="Cita">
    <w:name w:val="Quote"/>
    <w:basedOn w:val="Normal"/>
    <w:next w:val="Normal"/>
    <w:link w:val="CitaCar"/>
    <w:uiPriority w:val="29"/>
    <w:qFormat/>
    <w:rsid w:val="001F4864"/>
    <w:rPr>
      <w:i/>
      <w:iCs/>
    </w:rPr>
  </w:style>
  <w:style w:type="character" w:customStyle="1" w:styleId="CitaCar">
    <w:name w:val="Cita Car"/>
    <w:basedOn w:val="Fuentedeprrafopredeter"/>
    <w:link w:val="Cita"/>
    <w:uiPriority w:val="29"/>
    <w:rsid w:val="001F4864"/>
    <w:rPr>
      <w:i/>
      <w:iCs/>
      <w:sz w:val="24"/>
      <w:szCs w:val="24"/>
    </w:rPr>
  </w:style>
  <w:style w:type="paragraph" w:styleId="Citadestacada">
    <w:name w:val="Intense Quote"/>
    <w:basedOn w:val="Normal"/>
    <w:next w:val="Normal"/>
    <w:link w:val="CitadestacadaCar"/>
    <w:uiPriority w:val="30"/>
    <w:qFormat/>
    <w:rsid w:val="001F4864"/>
    <w:pPr>
      <w:spacing w:before="240" w:after="240" w:line="240" w:lineRule="auto"/>
      <w:ind w:left="1080" w:right="1080"/>
      <w:jc w:val="center"/>
    </w:pPr>
    <w:rPr>
      <w:color w:val="E64A50" w:themeColor="accent1"/>
    </w:rPr>
  </w:style>
  <w:style w:type="character" w:customStyle="1" w:styleId="CitadestacadaCar">
    <w:name w:val="Cita destacada Car"/>
    <w:basedOn w:val="Fuentedeprrafopredeter"/>
    <w:link w:val="Citadestacada"/>
    <w:uiPriority w:val="30"/>
    <w:rsid w:val="001F4864"/>
    <w:rPr>
      <w:color w:val="E64A50" w:themeColor="accent1"/>
      <w:sz w:val="24"/>
      <w:szCs w:val="24"/>
    </w:rPr>
  </w:style>
  <w:style w:type="character" w:styleId="nfasissutil">
    <w:name w:val="Subtle Emphasis"/>
    <w:uiPriority w:val="19"/>
    <w:qFormat/>
    <w:rsid w:val="001F4864"/>
    <w:rPr>
      <w:i/>
      <w:iCs/>
      <w:color w:val="841216" w:themeColor="accent1" w:themeShade="7F"/>
    </w:rPr>
  </w:style>
  <w:style w:type="character" w:styleId="nfasisintenso">
    <w:name w:val="Intense Emphasis"/>
    <w:uiPriority w:val="21"/>
    <w:qFormat/>
    <w:rsid w:val="001F4864"/>
    <w:rPr>
      <w:b/>
      <w:bCs/>
      <w:caps/>
      <w:color w:val="841216" w:themeColor="accent1" w:themeShade="7F"/>
      <w:spacing w:val="10"/>
    </w:rPr>
  </w:style>
  <w:style w:type="character" w:styleId="Referenciasutil">
    <w:name w:val="Subtle Reference"/>
    <w:uiPriority w:val="31"/>
    <w:qFormat/>
    <w:rsid w:val="001F4864"/>
    <w:rPr>
      <w:b/>
      <w:bCs/>
      <w:color w:val="E64A50" w:themeColor="accent1"/>
    </w:rPr>
  </w:style>
  <w:style w:type="character" w:styleId="Referenciaintensa">
    <w:name w:val="Intense Reference"/>
    <w:uiPriority w:val="32"/>
    <w:qFormat/>
    <w:rsid w:val="001F4864"/>
    <w:rPr>
      <w:b/>
      <w:bCs/>
      <w:i/>
      <w:iCs/>
      <w:caps/>
      <w:color w:val="E64A50" w:themeColor="accent1"/>
    </w:rPr>
  </w:style>
  <w:style w:type="character" w:styleId="Ttulodellibro">
    <w:name w:val="Book Title"/>
    <w:uiPriority w:val="33"/>
    <w:qFormat/>
    <w:rsid w:val="001F4864"/>
    <w:rPr>
      <w:b/>
      <w:bCs/>
      <w:i/>
      <w:iCs/>
      <w:spacing w:val="0"/>
    </w:rPr>
  </w:style>
  <w:style w:type="paragraph" w:styleId="TtuloTDC">
    <w:name w:val="TOC Heading"/>
    <w:basedOn w:val="Ttulo1"/>
    <w:next w:val="Normal"/>
    <w:uiPriority w:val="39"/>
    <w:semiHidden/>
    <w:unhideWhenUsed/>
    <w:qFormat/>
    <w:rsid w:val="001F4864"/>
    <w:pPr>
      <w:outlineLvl w:val="9"/>
    </w:pPr>
  </w:style>
  <w:style w:type="paragraph" w:customStyle="1" w:styleId="Normal1">
    <w:name w:val="Normal1"/>
    <w:basedOn w:val="Normal"/>
    <w:link w:val="NORMALCar"/>
    <w:qFormat/>
    <w:rsid w:val="00A15BAC"/>
    <w:rPr>
      <w:rFonts w:ascii="Arial" w:hAnsi="Arial"/>
    </w:rPr>
  </w:style>
  <w:style w:type="character" w:customStyle="1" w:styleId="NORMALCar">
    <w:name w:val="NORMAL Car"/>
    <w:basedOn w:val="Fuentedeprrafopredeter"/>
    <w:link w:val="Normal1"/>
    <w:rsid w:val="00A15BAC"/>
    <w:rPr>
      <w:rFonts w:ascii="Arial" w:hAnsi="Arial"/>
      <w:sz w:val="24"/>
    </w:rPr>
  </w:style>
  <w:style w:type="paragraph" w:styleId="Encabezado">
    <w:name w:val="header"/>
    <w:basedOn w:val="Normal"/>
    <w:link w:val="EncabezadoCar"/>
    <w:uiPriority w:val="99"/>
    <w:unhideWhenUsed/>
    <w:rsid w:val="0046533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465335"/>
    <w:rPr>
      <w:rFonts w:ascii="Avenir" w:hAnsi="Avenir"/>
      <w:sz w:val="24"/>
    </w:rPr>
  </w:style>
  <w:style w:type="paragraph" w:styleId="Piedepgina">
    <w:name w:val="footer"/>
    <w:basedOn w:val="Normal"/>
    <w:link w:val="PiedepginaCar"/>
    <w:uiPriority w:val="99"/>
    <w:unhideWhenUsed/>
    <w:rsid w:val="0046533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465335"/>
    <w:rPr>
      <w:rFonts w:ascii="Avenir" w:hAnsi="Avenir"/>
      <w:sz w:val="24"/>
    </w:rPr>
  </w:style>
  <w:style w:type="character" w:styleId="Hipervnculo">
    <w:name w:val="Hyperlink"/>
    <w:basedOn w:val="Fuentedeprrafopredeter"/>
    <w:uiPriority w:val="99"/>
    <w:unhideWhenUsed/>
    <w:rsid w:val="004A31A2"/>
    <w:rPr>
      <w:color w:val="0563C1" w:themeColor="hyperlink"/>
      <w:u w:val="single"/>
    </w:rPr>
  </w:style>
  <w:style w:type="character" w:customStyle="1" w:styleId="Mencinsinresolver1">
    <w:name w:val="Mención sin resolver1"/>
    <w:basedOn w:val="Fuentedeprrafopredeter"/>
    <w:uiPriority w:val="99"/>
    <w:semiHidden/>
    <w:unhideWhenUsed/>
    <w:rsid w:val="004A31A2"/>
    <w:rPr>
      <w:color w:val="808080"/>
      <w:shd w:val="clear" w:color="auto" w:fill="E6E6E6"/>
    </w:rPr>
  </w:style>
  <w:style w:type="paragraph" w:styleId="NormalWeb">
    <w:name w:val="Normal (Web)"/>
    <w:basedOn w:val="Normal"/>
    <w:uiPriority w:val="99"/>
    <w:unhideWhenUsed/>
    <w:rsid w:val="00E352CB"/>
    <w:pPr>
      <w:spacing w:beforeAutospacing="1" w:after="100" w:afterAutospacing="1" w:line="240" w:lineRule="auto"/>
    </w:pPr>
    <w:rPr>
      <w:rFonts w:ascii="Times New Roman" w:eastAsia="Times New Roman" w:hAnsi="Times New Roman" w:cs="Times New Roman"/>
    </w:rPr>
  </w:style>
  <w:style w:type="character" w:styleId="Nmerodepgina">
    <w:name w:val="page number"/>
    <w:basedOn w:val="Fuentedeprrafopredeter"/>
    <w:uiPriority w:val="99"/>
    <w:unhideWhenUsed/>
    <w:rsid w:val="004F7814"/>
    <w:rPr>
      <w:rFonts w:eastAsiaTheme="minorEastAsia" w:cstheme="minorBidi"/>
      <w:bCs w:val="0"/>
      <w:iCs w:val="0"/>
      <w:szCs w:val="22"/>
      <w:lang w:val="es-ES"/>
    </w:rPr>
  </w:style>
  <w:style w:type="paragraph" w:styleId="Textodeglobo">
    <w:name w:val="Balloon Text"/>
    <w:basedOn w:val="Normal"/>
    <w:link w:val="TextodegloboCar"/>
    <w:uiPriority w:val="99"/>
    <w:semiHidden/>
    <w:unhideWhenUsed/>
    <w:rsid w:val="002209BA"/>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9BA"/>
    <w:rPr>
      <w:rFonts w:ascii="Tahoma" w:hAnsi="Tahoma" w:cs="Tahoma"/>
      <w:sz w:val="16"/>
      <w:szCs w:val="16"/>
    </w:rPr>
  </w:style>
  <w:style w:type="character" w:customStyle="1" w:styleId="Mencinsinresolver2">
    <w:name w:val="Mención sin resolver2"/>
    <w:basedOn w:val="Fuentedeprrafopredeter"/>
    <w:uiPriority w:val="99"/>
    <w:semiHidden/>
    <w:unhideWhenUsed/>
    <w:rsid w:val="001F0138"/>
    <w:rPr>
      <w:color w:val="808080"/>
      <w:shd w:val="clear" w:color="auto" w:fill="E6E6E6"/>
    </w:rPr>
  </w:style>
  <w:style w:type="paragraph" w:customStyle="1" w:styleId="CuerpoA">
    <w:name w:val="Cuerpo A"/>
    <w:rsid w:val="00484415"/>
    <w:pPr>
      <w:spacing w:before="0" w:after="0" w:line="240" w:lineRule="auto"/>
    </w:pPr>
    <w:rPr>
      <w:rFonts w:ascii="Cambria" w:eastAsia="Cambria" w:hAnsi="Cambria" w:cs="Cambria"/>
      <w:color w:val="000000"/>
      <w:u w:color="000000"/>
      <w:lang w:val="es-ES_tradnl"/>
    </w:rPr>
  </w:style>
  <w:style w:type="paragraph" w:customStyle="1" w:styleId="Default">
    <w:name w:val="Default"/>
    <w:rsid w:val="004D7F5D"/>
    <w:pPr>
      <w:autoSpaceDE w:val="0"/>
      <w:autoSpaceDN w:val="0"/>
      <w:adjustRightInd w:val="0"/>
      <w:spacing w:before="0" w:after="0" w:line="240" w:lineRule="auto"/>
    </w:pPr>
    <w:rPr>
      <w:rFonts w:ascii="Arial" w:eastAsiaTheme="minorEastAsia" w:hAnsi="Arial" w:cs="Arial"/>
      <w:color w:val="000000"/>
    </w:rPr>
  </w:style>
  <w:style w:type="paragraph" w:styleId="Revisin">
    <w:name w:val="Revision"/>
    <w:hidden/>
    <w:uiPriority w:val="99"/>
    <w:semiHidden/>
    <w:rsid w:val="006D662D"/>
    <w:pPr>
      <w:spacing w:before="0" w:after="0" w:line="240" w:lineRule="auto"/>
    </w:pPr>
  </w:style>
  <w:style w:type="character" w:styleId="Refdecomentario">
    <w:name w:val="annotation reference"/>
    <w:basedOn w:val="Fuentedeprrafopredeter"/>
    <w:uiPriority w:val="99"/>
    <w:semiHidden/>
    <w:unhideWhenUsed/>
    <w:rsid w:val="00A025B6"/>
    <w:rPr>
      <w:sz w:val="16"/>
      <w:szCs w:val="16"/>
    </w:rPr>
  </w:style>
  <w:style w:type="paragraph" w:styleId="Textocomentario">
    <w:name w:val="annotation text"/>
    <w:basedOn w:val="Normal"/>
    <w:link w:val="TextocomentarioCar"/>
    <w:uiPriority w:val="99"/>
    <w:semiHidden/>
    <w:unhideWhenUsed/>
    <w:rsid w:val="00A025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25B6"/>
    <w:rPr>
      <w:sz w:val="20"/>
      <w:szCs w:val="20"/>
    </w:rPr>
  </w:style>
  <w:style w:type="paragraph" w:styleId="Asuntodelcomentario">
    <w:name w:val="annotation subject"/>
    <w:basedOn w:val="Textocomentario"/>
    <w:next w:val="Textocomentario"/>
    <w:link w:val="AsuntodelcomentarioCar"/>
    <w:uiPriority w:val="99"/>
    <w:semiHidden/>
    <w:unhideWhenUsed/>
    <w:rsid w:val="00A025B6"/>
    <w:rPr>
      <w:b/>
      <w:bCs/>
    </w:rPr>
  </w:style>
  <w:style w:type="character" w:customStyle="1" w:styleId="AsuntodelcomentarioCar">
    <w:name w:val="Asunto del comentario Car"/>
    <w:basedOn w:val="TextocomentarioCar"/>
    <w:link w:val="Asuntodelcomentario"/>
    <w:uiPriority w:val="99"/>
    <w:semiHidden/>
    <w:rsid w:val="00A025B6"/>
    <w:rPr>
      <w:b/>
      <w:bCs/>
      <w:sz w:val="20"/>
      <w:szCs w:val="20"/>
    </w:rPr>
  </w:style>
  <w:style w:type="character" w:styleId="Mencinsinresolver">
    <w:name w:val="Unresolved Mention"/>
    <w:basedOn w:val="Fuentedeprrafopredeter"/>
    <w:uiPriority w:val="99"/>
    <w:semiHidden/>
    <w:unhideWhenUsed/>
    <w:rsid w:val="000E2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398">
      <w:bodyDiv w:val="1"/>
      <w:marLeft w:val="0"/>
      <w:marRight w:val="0"/>
      <w:marTop w:val="0"/>
      <w:marBottom w:val="0"/>
      <w:divBdr>
        <w:top w:val="none" w:sz="0" w:space="0" w:color="auto"/>
        <w:left w:val="none" w:sz="0" w:space="0" w:color="auto"/>
        <w:bottom w:val="none" w:sz="0" w:space="0" w:color="auto"/>
        <w:right w:val="none" w:sz="0" w:space="0" w:color="auto"/>
      </w:divBdr>
    </w:div>
    <w:div w:id="1258490051">
      <w:bodyDiv w:val="1"/>
      <w:marLeft w:val="0"/>
      <w:marRight w:val="0"/>
      <w:marTop w:val="0"/>
      <w:marBottom w:val="0"/>
      <w:divBdr>
        <w:top w:val="none" w:sz="0" w:space="0" w:color="auto"/>
        <w:left w:val="none" w:sz="0" w:space="0" w:color="auto"/>
        <w:bottom w:val="none" w:sz="0" w:space="0" w:color="auto"/>
        <w:right w:val="none" w:sz="0" w:space="0" w:color="auto"/>
      </w:divBdr>
    </w:div>
    <w:div w:id="1292590768">
      <w:bodyDiv w:val="1"/>
      <w:marLeft w:val="0"/>
      <w:marRight w:val="0"/>
      <w:marTop w:val="0"/>
      <w:marBottom w:val="0"/>
      <w:divBdr>
        <w:top w:val="none" w:sz="0" w:space="0" w:color="auto"/>
        <w:left w:val="none" w:sz="0" w:space="0" w:color="auto"/>
        <w:bottom w:val="none" w:sz="0" w:space="0" w:color="auto"/>
        <w:right w:val="none" w:sz="0" w:space="0" w:color="auto"/>
      </w:divBdr>
    </w:div>
    <w:div w:id="1371998902">
      <w:bodyDiv w:val="1"/>
      <w:marLeft w:val="0"/>
      <w:marRight w:val="0"/>
      <w:marTop w:val="0"/>
      <w:marBottom w:val="0"/>
      <w:divBdr>
        <w:top w:val="none" w:sz="0" w:space="0" w:color="auto"/>
        <w:left w:val="none" w:sz="0" w:space="0" w:color="auto"/>
        <w:bottom w:val="none" w:sz="0" w:space="0" w:color="auto"/>
        <w:right w:val="none" w:sz="0" w:space="0" w:color="auto"/>
      </w:divBdr>
    </w:div>
    <w:div w:id="1441802283">
      <w:bodyDiv w:val="1"/>
      <w:marLeft w:val="0"/>
      <w:marRight w:val="0"/>
      <w:marTop w:val="0"/>
      <w:marBottom w:val="0"/>
      <w:divBdr>
        <w:top w:val="none" w:sz="0" w:space="0" w:color="auto"/>
        <w:left w:val="none" w:sz="0" w:space="0" w:color="auto"/>
        <w:bottom w:val="none" w:sz="0" w:space="0" w:color="auto"/>
        <w:right w:val="none" w:sz="0" w:space="0" w:color="auto"/>
      </w:divBdr>
      <w:divsChild>
        <w:div w:id="1728724568">
          <w:marLeft w:val="0"/>
          <w:marRight w:val="0"/>
          <w:marTop w:val="0"/>
          <w:marBottom w:val="0"/>
          <w:divBdr>
            <w:top w:val="none" w:sz="0" w:space="0" w:color="auto"/>
            <w:left w:val="none" w:sz="0" w:space="0" w:color="auto"/>
            <w:bottom w:val="none" w:sz="0" w:space="0" w:color="auto"/>
            <w:right w:val="none" w:sz="0" w:space="0" w:color="auto"/>
          </w:divBdr>
          <w:divsChild>
            <w:div w:id="19357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946">
      <w:bodyDiv w:val="1"/>
      <w:marLeft w:val="0"/>
      <w:marRight w:val="0"/>
      <w:marTop w:val="0"/>
      <w:marBottom w:val="0"/>
      <w:divBdr>
        <w:top w:val="none" w:sz="0" w:space="0" w:color="auto"/>
        <w:left w:val="none" w:sz="0" w:space="0" w:color="auto"/>
        <w:bottom w:val="none" w:sz="0" w:space="0" w:color="auto"/>
        <w:right w:val="none" w:sz="0" w:space="0" w:color="auto"/>
      </w:divBdr>
    </w:div>
    <w:div w:id="1607813313">
      <w:bodyDiv w:val="1"/>
      <w:marLeft w:val="0"/>
      <w:marRight w:val="0"/>
      <w:marTop w:val="0"/>
      <w:marBottom w:val="0"/>
      <w:divBdr>
        <w:top w:val="none" w:sz="0" w:space="0" w:color="auto"/>
        <w:left w:val="none" w:sz="0" w:space="0" w:color="auto"/>
        <w:bottom w:val="none" w:sz="0" w:space="0" w:color="auto"/>
        <w:right w:val="none" w:sz="0" w:space="0" w:color="auto"/>
      </w:divBdr>
    </w:div>
    <w:div w:id="1761870648">
      <w:bodyDiv w:val="1"/>
      <w:marLeft w:val="0"/>
      <w:marRight w:val="0"/>
      <w:marTop w:val="0"/>
      <w:marBottom w:val="0"/>
      <w:divBdr>
        <w:top w:val="none" w:sz="0" w:space="0" w:color="auto"/>
        <w:left w:val="none" w:sz="0" w:space="0" w:color="auto"/>
        <w:bottom w:val="none" w:sz="0" w:space="0" w:color="auto"/>
        <w:right w:val="none" w:sz="0" w:space="0" w:color="auto"/>
      </w:divBdr>
    </w:div>
    <w:div w:id="1847551337">
      <w:bodyDiv w:val="1"/>
      <w:marLeft w:val="0"/>
      <w:marRight w:val="0"/>
      <w:marTop w:val="0"/>
      <w:marBottom w:val="0"/>
      <w:divBdr>
        <w:top w:val="none" w:sz="0" w:space="0" w:color="auto"/>
        <w:left w:val="none" w:sz="0" w:space="0" w:color="auto"/>
        <w:bottom w:val="none" w:sz="0" w:space="0" w:color="auto"/>
        <w:right w:val="none" w:sz="0" w:space="0" w:color="auto"/>
      </w:divBdr>
      <w:divsChild>
        <w:div w:id="1946307112">
          <w:marLeft w:val="0"/>
          <w:marRight w:val="0"/>
          <w:marTop w:val="0"/>
          <w:marBottom w:val="0"/>
          <w:divBdr>
            <w:top w:val="none" w:sz="0" w:space="0" w:color="auto"/>
            <w:left w:val="none" w:sz="0" w:space="0" w:color="auto"/>
            <w:bottom w:val="none" w:sz="0" w:space="0" w:color="auto"/>
            <w:right w:val="none" w:sz="0" w:space="0" w:color="auto"/>
          </w:divBdr>
          <w:divsChild>
            <w:div w:id="8922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xpohip.com/" TargetMode="External"/><Relationship Id="rId13" Type="http://schemas.openxmlformats.org/officeDocument/2006/relationships/hyperlink" Target="http://www.expohip.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ss@expohi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pohip.com/media/acreditaciones-de-prens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fema.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nebext.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on">
  <a:themeElements>
    <a:clrScheme name="Personalizado 1">
      <a:dk1>
        <a:srgbClr val="292929"/>
      </a:dk1>
      <a:lt1>
        <a:sysClr val="window" lastClr="FFFFFF"/>
      </a:lt1>
      <a:dk2>
        <a:srgbClr val="44546A"/>
      </a:dk2>
      <a:lt2>
        <a:srgbClr val="E7E6E6"/>
      </a:lt2>
      <a:accent1>
        <a:srgbClr val="E64A50"/>
      </a:accent1>
      <a:accent2>
        <a:srgbClr val="ED7D31"/>
      </a:accent2>
      <a:accent3>
        <a:srgbClr val="A5A5A5"/>
      </a:accent3>
      <a:accent4>
        <a:srgbClr val="D7007F"/>
      </a:accent4>
      <a:accent5>
        <a:srgbClr val="00508C"/>
      </a:accent5>
      <a:accent6>
        <a:srgbClr val="009A93"/>
      </a:accent6>
      <a:hlink>
        <a:srgbClr val="0563C1"/>
      </a:hlink>
      <a:folHlink>
        <a:srgbClr val="954F72"/>
      </a:folHlink>
    </a:clrScheme>
    <a:fontScheme name="hip">
      <a:majorFont>
        <a:latin typeface="Raleway"/>
        <a:ea typeface=""/>
        <a:cs typeface=""/>
      </a:majorFont>
      <a:minorFont>
        <a:latin typeface="Raleway"/>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hBLRf1UIpemVbtU2BJ6rtf8W7A==">AMUW2mXalwuBHZ9HUrWAyOWEQ4WnFnXkAWzu2pBZm/mia071Soqi4M4XfxlzE2N+jl7Qlrs58qB43s4WBK1W3a9/amqAdhkIr6lkxr3/DY6h/FzpAPkj4QdefPUnd6Ia9BtYtDQxFwsz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Falcon</dc:creator>
  <cp:keywords/>
  <dc:description/>
  <cp:lastModifiedBy>Paula Amer</cp:lastModifiedBy>
  <cp:revision>2</cp:revision>
  <dcterms:created xsi:type="dcterms:W3CDTF">2022-02-09T08:46:00Z</dcterms:created>
  <dcterms:modified xsi:type="dcterms:W3CDTF">2022-02-09T08:46:00Z</dcterms:modified>
</cp:coreProperties>
</file>